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59333E">
      <w:r>
        <w:rPr>
          <w:rFonts w:hint="eastAsia" w:ascii="Times New Roman" w:hAnsi="Times New Roman" w:eastAsia="宋体"/>
          <w:b/>
          <w:bCs/>
          <w:sz w:val="32"/>
          <w:szCs w:val="32"/>
          <w:lang w:eastAsia="zh-CN"/>
        </w:rPr>
        <w:drawing>
          <wp:inline distT="0" distB="0" distL="114300" distR="114300">
            <wp:extent cx="3429000" cy="703580"/>
            <wp:effectExtent l="0" t="0" r="0" b="0"/>
            <wp:docPr id="14" name="图片 14"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十四五国规标"/>
                    <pic:cNvPicPr>
                      <a:picLocks noChangeAspect="1"/>
                    </pic:cNvPicPr>
                  </pic:nvPicPr>
                  <pic:blipFill>
                    <a:blip r:embed="rId7"/>
                    <a:srcRect l="25233" t="46404" r="27815" b="46785"/>
                    <a:stretch>
                      <a:fillRect/>
                    </a:stretch>
                  </pic:blipFill>
                  <pic:spPr>
                    <a:xfrm>
                      <a:off x="0" y="0"/>
                      <a:ext cx="3429000" cy="703580"/>
                    </a:xfrm>
                    <a:prstGeom prst="rect">
                      <a:avLst/>
                    </a:prstGeom>
                  </pic:spPr>
                </pic:pic>
              </a:graphicData>
            </a:graphic>
          </wp:inline>
        </w:drawing>
      </w:r>
    </w:p>
    <w:p w14:paraId="3BAAEBC4"/>
    <w:p w14:paraId="28CED0A8"/>
    <w:p w14:paraId="60949680"/>
    <w:p w14:paraId="4FF92A19"/>
    <w:p w14:paraId="243917AB"/>
    <w:p w14:paraId="309593B9"/>
    <w:p w14:paraId="5138263A"/>
    <w:p w14:paraId="3F8B1856"/>
    <w:p w14:paraId="70819928"/>
    <w:p w14:paraId="1E1B9E08"/>
    <w:p w14:paraId="0A5332B3"/>
    <w:p w14:paraId="533AE924"/>
    <w:p w14:paraId="7AA7A937"/>
    <w:p w14:paraId="5773D755"/>
    <w:p w14:paraId="421ACFB0"/>
    <w:p w14:paraId="422C88EB"/>
    <w:p w14:paraId="61AA7271"/>
    <w:p w14:paraId="5C93F025"/>
    <w:p w14:paraId="47F47C45"/>
    <w:p w14:paraId="7212164D">
      <w:pPr>
        <w:jc w:val="center"/>
      </w:pPr>
    </w:p>
    <w:p w14:paraId="7FAD7D70">
      <w:pPr>
        <w:jc w:val="center"/>
      </w:pPr>
    </w:p>
    <w:p w14:paraId="3E29F6EC">
      <w:pPr>
        <w:jc w:val="center"/>
      </w:pPr>
    </w:p>
    <w:p w14:paraId="195ACDA2">
      <w:pPr>
        <w:jc w:val="cente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《设计</w:t>
      </w:r>
      <w:r>
        <w:rPr>
          <w:rFonts w:hint="eastAsia" w:ascii="Times New Roman" w:hAnsi="Times New Roman"/>
          <w:b/>
          <w:bCs/>
          <w:color w:val="0000FF"/>
          <w:sz w:val="112"/>
          <w:szCs w:val="112"/>
          <w:lang w:val="en-US"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素描</w:t>
      </w: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w:t>
      </w:r>
    </w:p>
    <w:p w14:paraId="2DFE176E">
      <w:pPr>
        <w:jc w:val="center"/>
        <w:rPr>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66"/>
          <w:szCs w:val="66"/>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（第二版）</w:t>
      </w:r>
    </w:p>
    <w:p w14:paraId="762554DF">
      <w:r>
        <w:br w:type="page"/>
      </w:r>
    </w:p>
    <w:p w14:paraId="351772E0">
      <w:pPr>
        <w:rPr>
          <w:rFonts w:hint="eastAsia"/>
          <w:lang w:eastAsia="zh-CN"/>
        </w:rPr>
      </w:pPr>
    </w:p>
    <w:p w14:paraId="4C6345E8">
      <w:pPr>
        <w:pStyle w:val="2"/>
        <w:keepNext/>
        <w:keepLines/>
        <w:pageBreakBefore w:val="0"/>
        <w:widowControl w:val="0"/>
        <w:kinsoku/>
        <w:wordWrap/>
        <w:overflowPunct/>
        <w:topLinePunct w:val="0"/>
        <w:autoSpaceDE/>
        <w:autoSpaceDN/>
        <w:bidi w:val="0"/>
        <w:adjustRightInd/>
        <w:snapToGrid/>
        <w:spacing w:before="313" w:beforeLines="100" w:after="157" w:afterLines="50" w:line="360" w:lineRule="auto"/>
        <w:jc w:val="center"/>
        <w:textAlignment w:val="auto"/>
        <w:rPr>
          <w:rFonts w:hint="eastAsia"/>
          <w:lang w:eastAsia="zh-CN"/>
        </w:rPr>
      </w:pPr>
      <w:r>
        <w:rPr>
          <w:rFonts w:hint="eastAsia"/>
          <w:lang w:eastAsia="zh-CN"/>
        </w:rPr>
        <w:t>课时分配表</w:t>
      </w:r>
    </w:p>
    <w:tbl>
      <w:tblPr>
        <w:tblStyle w:val="9"/>
        <w:tblW w:w="10205" w:type="dxa"/>
        <w:jc w:val="center"/>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Layout w:type="autofit"/>
        <w:tblCellMar>
          <w:top w:w="0" w:type="dxa"/>
          <w:left w:w="108" w:type="dxa"/>
          <w:bottom w:w="0" w:type="dxa"/>
          <w:right w:w="108" w:type="dxa"/>
        </w:tblCellMar>
      </w:tblPr>
      <w:tblGrid>
        <w:gridCol w:w="1176"/>
        <w:gridCol w:w="5269"/>
        <w:gridCol w:w="1735"/>
        <w:gridCol w:w="2025"/>
      </w:tblGrid>
      <w:tr w14:paraId="1BEE711B">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9D67CF"/>
            <w:vAlign w:val="center"/>
          </w:tcPr>
          <w:p w14:paraId="78CF85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269" w:type="dxa"/>
            <w:tcBorders>
              <w:tl2br w:val="nil"/>
              <w:tr2bl w:val="nil"/>
            </w:tcBorders>
            <w:shd w:val="clear" w:color="auto" w:fill="9D67CF"/>
            <w:vAlign w:val="center"/>
          </w:tcPr>
          <w:p w14:paraId="7E180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735" w:type="dxa"/>
            <w:tcBorders>
              <w:tl2br w:val="nil"/>
              <w:tr2bl w:val="nil"/>
            </w:tcBorders>
            <w:shd w:val="clear" w:color="auto" w:fill="9D67CF"/>
            <w:vAlign w:val="center"/>
          </w:tcPr>
          <w:p w14:paraId="7A6323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9D67CF"/>
            <w:vAlign w:val="center"/>
          </w:tcPr>
          <w:p w14:paraId="5FAC4B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4AB02843">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FFFFFF"/>
            <w:vAlign w:val="center"/>
          </w:tcPr>
          <w:p w14:paraId="0A3AF2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center"/>
          </w:tcPr>
          <w:p w14:paraId="2F6CBB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概述</w:t>
            </w:r>
          </w:p>
        </w:tc>
        <w:tc>
          <w:tcPr>
            <w:tcW w:w="1735" w:type="dxa"/>
            <w:tcBorders>
              <w:tl2br w:val="nil"/>
              <w:tr2bl w:val="nil"/>
            </w:tcBorders>
            <w:shd w:val="clear" w:color="auto" w:fill="FFFFFF"/>
            <w:vAlign w:val="center"/>
          </w:tcPr>
          <w:p w14:paraId="70C42BB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center"/>
          </w:tcPr>
          <w:p w14:paraId="556B6BD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3E83EE">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FFFFFF"/>
            <w:vAlign w:val="center"/>
          </w:tcPr>
          <w:p w14:paraId="0717A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center"/>
          </w:tcPr>
          <w:p w14:paraId="2FD0CF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bookmarkStart w:id="0" w:name="_GoBack"/>
            <w:bookmarkEnd w:id="0"/>
            <w:r>
              <w:rPr>
                <w:rFonts w:hint="eastAsia" w:ascii="宋体" w:hAnsi="宋体" w:eastAsia="宋体" w:cs="宋体"/>
                <w:b/>
                <w:bCs/>
                <w:color w:val="000000" w:themeColor="text1"/>
                <w:sz w:val="24"/>
                <w:szCs w:val="24"/>
                <w:vertAlign w:val="baseline"/>
                <w:lang w:eastAsia="zh-CN"/>
                <w14:textFill>
                  <w14:solidFill>
                    <w14:schemeClr w14:val="tx1"/>
                  </w14:solidFill>
                </w14:textFill>
              </w:rPr>
              <w:t>观察与思维</w:t>
            </w:r>
          </w:p>
        </w:tc>
        <w:tc>
          <w:tcPr>
            <w:tcW w:w="1735" w:type="dxa"/>
            <w:tcBorders>
              <w:tl2br w:val="nil"/>
              <w:tr2bl w:val="nil"/>
            </w:tcBorders>
            <w:shd w:val="clear" w:color="auto" w:fill="FFFFFF"/>
            <w:vAlign w:val="center"/>
          </w:tcPr>
          <w:p w14:paraId="75161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2025" w:type="dxa"/>
            <w:tcBorders>
              <w:tl2br w:val="nil"/>
              <w:tr2bl w:val="nil"/>
            </w:tcBorders>
            <w:shd w:val="clear" w:color="auto" w:fill="FFFFFF"/>
            <w:vAlign w:val="center"/>
          </w:tcPr>
          <w:p w14:paraId="1A0480E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101EF02">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FFFFFF"/>
            <w:vAlign w:val="center"/>
          </w:tcPr>
          <w:p w14:paraId="674F47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center"/>
          </w:tcPr>
          <w:p w14:paraId="135F2C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形式与审美</w:t>
            </w:r>
          </w:p>
        </w:tc>
        <w:tc>
          <w:tcPr>
            <w:tcW w:w="1735" w:type="dxa"/>
            <w:tcBorders>
              <w:tl2br w:val="nil"/>
              <w:tr2bl w:val="nil"/>
            </w:tcBorders>
            <w:shd w:val="clear" w:color="auto" w:fill="FFFFFF"/>
            <w:vAlign w:val="center"/>
          </w:tcPr>
          <w:p w14:paraId="0F5D43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2025" w:type="dxa"/>
            <w:tcBorders>
              <w:tl2br w:val="nil"/>
              <w:tr2bl w:val="nil"/>
            </w:tcBorders>
            <w:shd w:val="clear" w:color="auto" w:fill="FFFFFF"/>
            <w:vAlign w:val="center"/>
          </w:tcPr>
          <w:p w14:paraId="6C808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1E7CB2E">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FFFFFF"/>
            <w:vAlign w:val="center"/>
          </w:tcPr>
          <w:p w14:paraId="6CE79A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center"/>
          </w:tcPr>
          <w:p w14:paraId="6E7929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创意与表达</w:t>
            </w:r>
          </w:p>
        </w:tc>
        <w:tc>
          <w:tcPr>
            <w:tcW w:w="1735" w:type="dxa"/>
            <w:tcBorders>
              <w:tl2br w:val="nil"/>
              <w:tr2bl w:val="nil"/>
            </w:tcBorders>
            <w:shd w:val="clear" w:color="auto" w:fill="FFFFFF"/>
            <w:vAlign w:val="center"/>
          </w:tcPr>
          <w:p w14:paraId="1A73AC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26</w:t>
            </w:r>
          </w:p>
        </w:tc>
        <w:tc>
          <w:tcPr>
            <w:tcW w:w="2025" w:type="dxa"/>
            <w:tcBorders>
              <w:tl2br w:val="nil"/>
              <w:tr2bl w:val="nil"/>
            </w:tcBorders>
            <w:shd w:val="clear" w:color="auto" w:fill="FFFFFF"/>
            <w:vAlign w:val="center"/>
          </w:tcPr>
          <w:p w14:paraId="02345B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32105">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FFFFFF"/>
            <w:vAlign w:val="center"/>
          </w:tcPr>
          <w:p w14:paraId="6B02A9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center"/>
          </w:tcPr>
          <w:p w14:paraId="7138C7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设计素描与专业设计</w:t>
            </w:r>
          </w:p>
        </w:tc>
        <w:tc>
          <w:tcPr>
            <w:tcW w:w="1735" w:type="dxa"/>
            <w:tcBorders>
              <w:tl2br w:val="nil"/>
              <w:tr2bl w:val="nil"/>
            </w:tcBorders>
            <w:shd w:val="clear" w:color="auto" w:fill="FFFFFF"/>
            <w:vAlign w:val="center"/>
          </w:tcPr>
          <w:p w14:paraId="18DC4F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center"/>
          </w:tcPr>
          <w:p w14:paraId="6C027F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1AFA17C">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FFFFFF"/>
            <w:vAlign w:val="center"/>
          </w:tcPr>
          <w:p w14:paraId="5774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center"/>
          </w:tcPr>
          <w:p w14:paraId="546D5D8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735" w:type="dxa"/>
            <w:tcBorders>
              <w:tl2br w:val="nil"/>
              <w:tr2bl w:val="nil"/>
            </w:tcBorders>
            <w:shd w:val="clear" w:color="auto" w:fill="FFFFFF"/>
            <w:vAlign w:val="center"/>
          </w:tcPr>
          <w:p w14:paraId="73CEC3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60</w:t>
            </w:r>
          </w:p>
        </w:tc>
        <w:tc>
          <w:tcPr>
            <w:tcW w:w="2025" w:type="dxa"/>
            <w:tcBorders>
              <w:tl2br w:val="nil"/>
              <w:tr2bl w:val="nil"/>
            </w:tcBorders>
            <w:shd w:val="clear" w:color="auto" w:fill="FFFFFF"/>
            <w:vAlign w:val="center"/>
          </w:tcPr>
          <w:p w14:paraId="1DFBC8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6D7D074A">
      <w:r>
        <w:br w:type="page"/>
      </w:r>
    </w:p>
    <w:p w14:paraId="771FCA0C">
      <w:pPr>
        <w:pStyle w:val="4"/>
        <w:bidi w:val="0"/>
        <w:jc w:val="center"/>
        <w:rPr>
          <w:rFonts w:hint="eastAsia"/>
        </w:rPr>
      </w:pPr>
      <w:r>
        <w:rPr>
          <w:rFonts w:hint="eastAsia" w:ascii="Times New Roman" w:hAnsi="Times New Roman"/>
          <w:b/>
          <w:bCs/>
          <w:sz w:val="28"/>
          <w:szCs w:val="28"/>
        </w:rPr>
        <w:t>第</w:t>
      </w:r>
      <w:r>
        <w:rPr>
          <w:rFonts w:hint="eastAsia" w:ascii="Times New Roman" w:hAnsi="Times New Roman"/>
          <w:b/>
          <w:bCs/>
          <w:sz w:val="28"/>
          <w:szCs w:val="28"/>
          <w:lang w:val="en-US" w:eastAsia="zh-CN"/>
        </w:rPr>
        <w:t>4</w:t>
      </w:r>
      <w:r>
        <w:rPr>
          <w:rFonts w:hint="eastAsia" w:ascii="Times New Roman" w:hAnsi="Times New Roman"/>
          <w:b/>
          <w:bCs/>
          <w:sz w:val="28"/>
          <w:szCs w:val="28"/>
        </w:rPr>
        <w:t>课  创意与表达</w:t>
      </w:r>
    </w:p>
    <w:tbl>
      <w:tblPr>
        <w:tblStyle w:val="8"/>
        <w:tblW w:w="10205"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41"/>
        <w:gridCol w:w="7014"/>
        <w:gridCol w:w="1650"/>
      </w:tblGrid>
      <w:tr w14:paraId="66FBE64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44874E5">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589F5BC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创意与表达</w:t>
            </w:r>
          </w:p>
        </w:tc>
      </w:tr>
      <w:tr w14:paraId="4BFA4BF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0124FAA">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3DAA1B1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1170</w:t>
            </w:r>
            <w:r>
              <w:rPr>
                <w:rFonts w:hint="eastAsia" w:ascii="Times New Roman" w:hAnsi="宋体"/>
                <w:szCs w:val="20"/>
              </w:rPr>
              <w:t>min）。</w:t>
            </w:r>
          </w:p>
        </w:tc>
      </w:tr>
      <w:tr w14:paraId="79CCCA9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A8C0010">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20F608A5">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CEC005B">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了解结构素描。</w:t>
            </w:r>
          </w:p>
          <w:p w14:paraId="43C3C53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明暗素描</w:t>
            </w:r>
            <w:r>
              <w:rPr>
                <w:rFonts w:hint="eastAsia" w:ascii="Times New Roman" w:hAnsi="宋体"/>
                <w:bCs/>
                <w:szCs w:val="20"/>
              </w:rPr>
              <w:t>。</w:t>
            </w:r>
          </w:p>
          <w:p w14:paraId="2F472290">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8205D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创意与表达</w:t>
            </w:r>
            <w:r>
              <w:rPr>
                <w:rFonts w:hint="eastAsia" w:ascii="Times New Roman" w:hAnsi="宋体"/>
                <w:bCs/>
                <w:szCs w:val="20"/>
              </w:rPr>
              <w:t>，有利于培养学习者对艺术的敏感度、综合的艺术素养，以及开拓创新的精神。</w:t>
            </w:r>
          </w:p>
        </w:tc>
      </w:tr>
      <w:tr w14:paraId="2802CBD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7C7CD2D">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096F0F5F">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结构素描</w:t>
            </w:r>
          </w:p>
          <w:p w14:paraId="0E9BBC8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明暗素描</w:t>
            </w:r>
          </w:p>
        </w:tc>
      </w:tr>
      <w:tr w14:paraId="2F00FBC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B480B42">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7258A15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C0C904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AA20213">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1A4CE38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314EA81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83F37D0">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141B1992">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6C7FE4A4">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03F85E56">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10F9EBA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1565C5F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30EA737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2189633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19F48DD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68487FD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p w14:paraId="2499766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10</w:t>
            </w:r>
            <w:r>
              <w:rPr>
                <w:rFonts w:hint="default" w:ascii="Times New Roman" w:hAnsi="宋体"/>
                <w:szCs w:val="20"/>
              </w:rPr>
              <w:t>节课：知识讲解（40min）--课堂小结（3min）--作业布置（2min）</w:t>
            </w:r>
          </w:p>
          <w:p w14:paraId="6079607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11</w:t>
            </w:r>
            <w:r>
              <w:rPr>
                <w:rFonts w:hint="default" w:ascii="Times New Roman" w:hAnsi="宋体"/>
                <w:szCs w:val="20"/>
              </w:rPr>
              <w:t>节课：知识讲解（40min）--课堂小结（3min）--作业布置（2min）</w:t>
            </w:r>
          </w:p>
          <w:p w14:paraId="4B7225A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12</w:t>
            </w:r>
            <w:r>
              <w:rPr>
                <w:rFonts w:hint="default" w:ascii="Times New Roman" w:hAnsi="宋体"/>
                <w:szCs w:val="20"/>
              </w:rPr>
              <w:t>节课：知识讲解（40min）--课堂小结（3min）--作业布置（2min）</w:t>
            </w:r>
          </w:p>
          <w:p w14:paraId="09EB5C3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w:t>
            </w:r>
            <w:r>
              <w:rPr>
                <w:rFonts w:hint="default" w:ascii="Times New Roman" w:hAnsi="宋体"/>
                <w:szCs w:val="20"/>
              </w:rPr>
              <w:t>3节课：知识讲解（40min）--课堂小结（3min）--作业布置（2min）</w:t>
            </w:r>
          </w:p>
          <w:p w14:paraId="6519A9F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14</w:t>
            </w:r>
            <w:r>
              <w:rPr>
                <w:rFonts w:hint="default" w:ascii="Times New Roman" w:hAnsi="宋体"/>
                <w:szCs w:val="20"/>
              </w:rPr>
              <w:t>节课：知识讲解（40min）--课堂小结（3min）--作业布置（2min）</w:t>
            </w:r>
          </w:p>
          <w:p w14:paraId="5F4F146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15</w:t>
            </w:r>
            <w:r>
              <w:rPr>
                <w:rFonts w:hint="default" w:ascii="Times New Roman" w:hAnsi="宋体"/>
                <w:szCs w:val="20"/>
              </w:rPr>
              <w:t>节课：知识讲解（40min）--课堂小结（3min）--作业布置（2min）</w:t>
            </w:r>
          </w:p>
          <w:p w14:paraId="3CB2D20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16</w:t>
            </w:r>
            <w:r>
              <w:rPr>
                <w:rFonts w:hint="default" w:ascii="Times New Roman" w:hAnsi="宋体"/>
                <w:szCs w:val="20"/>
              </w:rPr>
              <w:t>节课：知识讲解（40min）--课堂小结（3min）--作业布置（2min）</w:t>
            </w:r>
          </w:p>
          <w:p w14:paraId="2F1F879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17</w:t>
            </w:r>
            <w:r>
              <w:rPr>
                <w:rFonts w:hint="default" w:ascii="Times New Roman" w:hAnsi="宋体"/>
                <w:szCs w:val="20"/>
              </w:rPr>
              <w:t>节课：知识讲解（40min）--课堂小结（3min）--作业布置（2min）</w:t>
            </w:r>
          </w:p>
          <w:p w14:paraId="1DAE1BC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18</w:t>
            </w:r>
            <w:r>
              <w:rPr>
                <w:rFonts w:hint="default" w:ascii="Times New Roman" w:hAnsi="宋体"/>
                <w:szCs w:val="20"/>
              </w:rPr>
              <w:t>节课：知识讲解（40min）--课堂小结（3min）--作业布置（2min）</w:t>
            </w:r>
          </w:p>
          <w:p w14:paraId="4F50DAD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19</w:t>
            </w:r>
            <w:r>
              <w:rPr>
                <w:rFonts w:hint="default" w:ascii="Times New Roman" w:hAnsi="宋体"/>
                <w:szCs w:val="20"/>
              </w:rPr>
              <w:t>节课：知识讲解（40min）--课堂小结（3min）--作业布置（2min）</w:t>
            </w:r>
          </w:p>
          <w:p w14:paraId="1135AA6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20</w:t>
            </w:r>
            <w:r>
              <w:rPr>
                <w:rFonts w:hint="default" w:ascii="Times New Roman" w:hAnsi="宋体"/>
                <w:szCs w:val="20"/>
              </w:rPr>
              <w:t>节课：知识讲解（40min）--课堂小结（3min）--作业布置（2min）</w:t>
            </w:r>
          </w:p>
          <w:p w14:paraId="3B3929E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21</w:t>
            </w:r>
            <w:r>
              <w:rPr>
                <w:rFonts w:hint="default" w:ascii="Times New Roman" w:hAnsi="宋体"/>
                <w:szCs w:val="20"/>
              </w:rPr>
              <w:t>节课：知识讲解（40min）--课堂小结（3min）--作业布置（2min）</w:t>
            </w:r>
          </w:p>
          <w:p w14:paraId="7EA1E3B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22</w:t>
            </w:r>
            <w:r>
              <w:rPr>
                <w:rFonts w:hint="default" w:ascii="Times New Roman" w:hAnsi="宋体"/>
                <w:szCs w:val="20"/>
              </w:rPr>
              <w:t>节课：知识讲解（40min）--课堂小结（3min）--作业布置（2min）</w:t>
            </w:r>
          </w:p>
          <w:p w14:paraId="6D3313A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23</w:t>
            </w:r>
            <w:r>
              <w:rPr>
                <w:rFonts w:hint="default" w:ascii="Times New Roman" w:hAnsi="宋体"/>
                <w:szCs w:val="20"/>
              </w:rPr>
              <w:t>节课：知识讲解（40min）--课堂小结（3min）--作业布置（2min）</w:t>
            </w:r>
          </w:p>
          <w:p w14:paraId="2F46A87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24</w:t>
            </w:r>
            <w:r>
              <w:rPr>
                <w:rFonts w:hint="default" w:ascii="Times New Roman" w:hAnsi="宋体"/>
                <w:szCs w:val="20"/>
              </w:rPr>
              <w:t>节课：知识讲解（40min）--课堂小结（3min）--作业布置（2min）</w:t>
            </w:r>
          </w:p>
          <w:p w14:paraId="0C49282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25</w:t>
            </w:r>
            <w:r>
              <w:rPr>
                <w:rFonts w:hint="default" w:ascii="Times New Roman" w:hAnsi="宋体"/>
                <w:szCs w:val="20"/>
              </w:rPr>
              <w:t>节课：知识讲解（40min）--课堂小结（3min）--作业布置（2min）</w:t>
            </w:r>
          </w:p>
          <w:p w14:paraId="33F4104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26</w:t>
            </w:r>
            <w:r>
              <w:rPr>
                <w:rFonts w:hint="default" w:ascii="Times New Roman" w:hAnsi="宋体"/>
                <w:szCs w:val="20"/>
              </w:rPr>
              <w:t>节课：知识讲解（40min）--课堂小结（3min）--作业布置（2min）</w:t>
            </w:r>
          </w:p>
        </w:tc>
      </w:tr>
      <w:tr w14:paraId="761B71E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FAE1340">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EBE0FF"/>
            <w:vAlign w:val="center"/>
          </w:tcPr>
          <w:p w14:paraId="4EB903C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EBE0FF"/>
            <w:vAlign w:val="center"/>
          </w:tcPr>
          <w:p w14:paraId="3480AFD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1648122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8CB7737">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7BB852B1">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350727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98A36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2C8FE3B6">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2BCC015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D2E1DA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CF97E14">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3077E2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展示结构素描（一）</w:t>
            </w:r>
          </w:p>
          <w:p w14:paraId="3CF222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一、结构素描的教学要点</w:t>
            </w:r>
          </w:p>
          <w:p w14:paraId="5F148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结构素描，是以表现客观事物的形体结构为目的的素描方式。结构是事物外部和内部存在的形态，包括形状、体积、比例、组合关系、透视变化等。结构素描并不将光影、明暗、质感等作为描绘的目的，而是以准确地表现客观事物的结构，以及建立空间的意识为目的。结构素描不以黑白灰调子作为主要造型手段，它是以线条为语言，忽略光影明暗关系来表现对象。</w:t>
            </w:r>
          </w:p>
          <w:p w14:paraId="5943FA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在结构素描中，线条体现了其他造型手段所不具备的长处，它更利于清晰地交代形体结构的来龙去脉。结构素描不仅要求描绘出物体的外部形象，还要求将物体的内部结构也描绘出来，因此结构素描中的线条，除了通常素描中的轮廓线外，还可以运用轴线、剖面线、辅助线来帮助我们分析并确定看不见的部分，以达到对事物内部结构的揭示。这样一来，结构素描中的物体看起来似乎是透明的，而我们在描绘对象的时候，也是把物体理解成透明的。我们不仅要对所绘对象的表面进行观察，还需要通过理性的分析，去把握对象的内在形体结构，从空间的角度来认识、理解对象。（图 4-1-1）</w:t>
            </w:r>
          </w:p>
          <w:p w14:paraId="6DB477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678430" cy="1867535"/>
                  <wp:effectExtent l="0" t="0" r="7620" b="184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8"/>
                          <a:stretch>
                            <a:fillRect/>
                          </a:stretch>
                        </pic:blipFill>
                        <pic:spPr>
                          <a:xfrm>
                            <a:off x="0" y="0"/>
                            <a:ext cx="2678430" cy="1867535"/>
                          </a:xfrm>
                          <a:prstGeom prst="rect">
                            <a:avLst/>
                          </a:prstGeom>
                          <a:noFill/>
                          <a:ln>
                            <a:noFill/>
                          </a:ln>
                        </pic:spPr>
                      </pic:pic>
                    </a:graphicData>
                  </a:graphic>
                </wp:inline>
              </w:drawing>
            </w:r>
          </w:p>
          <w:p w14:paraId="1B43FB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结构素描不仅需要对事物的外表进行表现，还需要对事物的内部形体结构进行理解和表现，因此它既要调动感性认识又需调动理性分析。我们需要以分析的眼光去观察和理解对象，要通过对相应知识的学习，达到对物象由表及里的认识，理解物体的形态体积、穿插组合关系、结构原理、透视角度变化等。这不仅是一个用眼睛观察、用感性去体会的过程，同时也是一个积极主动的理性思维过程。</w:t>
            </w:r>
          </w:p>
          <w:p w14:paraId="0840C0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在它身上体现了科学认识与审美感受之间的密切联系，这样的一种思维认识模式也是从事艺术设计必须具备的。</w:t>
            </w:r>
          </w:p>
          <w:p w14:paraId="2A753F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结构素描的表现手段是线，其中不仅包括轮廓线，还包括结构线。结构线用来交代物体的结构，既包括表现外部结构，也包括表现内部结构。辅助线也是一种重要的线，借助辅助线，可以对形体结构进行深入分析，建立准确的形态（图 4-1-2 ～图 4-1-3）。</w:t>
            </w:r>
          </w:p>
          <w:p w14:paraId="0E0C0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042160" cy="2898140"/>
                  <wp:effectExtent l="0" t="0" r="15240" b="165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9"/>
                          <a:stretch>
                            <a:fillRect/>
                          </a:stretch>
                        </pic:blipFill>
                        <pic:spPr>
                          <a:xfrm>
                            <a:off x="0" y="0"/>
                            <a:ext cx="2042160" cy="2898140"/>
                          </a:xfrm>
                          <a:prstGeom prst="rect">
                            <a:avLst/>
                          </a:prstGeom>
                          <a:noFill/>
                          <a:ln>
                            <a:noFill/>
                          </a:ln>
                        </pic:spPr>
                      </pic:pic>
                    </a:graphicData>
                  </a:graphic>
                </wp:inline>
              </w:drawing>
            </w:r>
          </w:p>
          <w:p w14:paraId="5B245B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default"/>
              </w:rPr>
              <w:drawing>
                <wp:inline distT="0" distB="0" distL="114300" distR="114300">
                  <wp:extent cx="2243455" cy="4416425"/>
                  <wp:effectExtent l="0" t="0" r="4445"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tretch>
                            <a:fillRect/>
                          </a:stretch>
                        </pic:blipFill>
                        <pic:spPr>
                          <a:xfrm>
                            <a:off x="0" y="0"/>
                            <a:ext cx="2243455" cy="4416425"/>
                          </a:xfrm>
                          <a:prstGeom prst="rect">
                            <a:avLst/>
                          </a:prstGeom>
                          <a:noFill/>
                          <a:ln>
                            <a:noFill/>
                          </a:ln>
                        </pic:spPr>
                      </pic:pic>
                    </a:graphicData>
                  </a:graphic>
                </wp:inline>
              </w:drawing>
            </w:r>
          </w:p>
          <w:p w14:paraId="28FE5D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初学者可借助辅助线来检测形体准确与否。在结构素描中，线首先是要表现形体结构，线条要建立在对结构的理解之上，要贴合结构，落实在形体结构的紧要处。在表现结构的同时，还要注意线条本身的虚实、主次、轻重、疏密、曲直、方向的变化，使线条符合形式美感规律。不过需要强调的是，在结构素描中，画面表现的生动性应当从属于结构的合理性。</w:t>
            </w:r>
          </w:p>
          <w:p w14:paraId="14A4DC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二、结构素描的多维理解和表现</w:t>
            </w:r>
          </w:p>
          <w:p w14:paraId="42188C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结构素描的目的是能正确理解客观对象的结构、空间，并能予以充分的表现。为了更好地实现该目的，我们可以运用多种形式，进行动态的、多维的、多层次的研究，从而加深对结构素描的认识与理解。</w:t>
            </w:r>
          </w:p>
          <w:p w14:paraId="65F3A2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具体来讲，在进行结构素描训练时，可以把画面切分为多个小画面，或者把整体物象划分成若干区域，在每个小画面或每一个区域中，进行不同角度、层面的研究和表现。通过多个画面或区域的内在逻辑关系，形成相互联系的整体，从而实现动态的、多维的对结构和空间的认识、理解与表现。它将使我们对结构和空间的理解，变得更加生动、丰富和立体。</w:t>
            </w:r>
          </w:p>
          <w:p w14:paraId="6B4E7E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比如图（图 4-1-4 ～图 4-1-5）中的结构素描是对人体结构的研究性表现。画面都分成了左右两个部分：左侧，是对人体各部位的结构剖面分析，要求结合形体，对模特头、脖子、躯干、四肢等每一个部位的结构剖面进行分析和表现；右侧，是对同一模特内在骨骼的结构分析，同样也要求结合形体，对头、脖子、躯干、四肢等每一个部位的骨骼结构进行分析和表现。通过两个小画面的并置研究，就能够对人物结构形成一种从外在到内在的，全面而立体的认识。不仅如此，在对结构素描技法语言的认识上，也更加深化，这对拓展表达能力，培养创造能力也极有意义。</w:t>
            </w:r>
          </w:p>
          <w:p w14:paraId="6B122B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下图中的静物写生（图 4-1-6），整体是结构素描，但在局部运用了明暗素描表现。该画将结构素描与明暗素描进行了并置、对比，这样做使得我们能充分地体会到客观对象外在形象和内在结构的逻辑联系，实现对对象从表象到本质上的认识，并且还有利于我们认识到两种素描语言的特性，以及表现上的差异。</w:t>
            </w:r>
            <w:r>
              <w:rPr>
                <w:rFonts w:hint="eastAsia" w:ascii="Times New Roman" w:hAnsi="Times New Roman"/>
                <w:b/>
                <w:color w:val="000000" w:themeColor="text1"/>
                <w:lang w:eastAsia="zh-CN"/>
                <w14:textFill>
                  <w14:solidFill>
                    <w14:schemeClr w14:val="tx1"/>
                  </w14:solidFill>
                </w14:textFill>
              </w:rPr>
              <w:t xml:space="preserve"> </w:t>
            </w:r>
          </w:p>
          <w:p w14:paraId="6A4DDE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color w:val="000000" w:themeColor="text1"/>
                <w:lang w:val="en-US" w:eastAsia="zh-CN"/>
                <w14:textFill>
                  <w14:solidFill>
                    <w14:schemeClr w14:val="tx1"/>
                  </w14:solidFill>
                </w14:textFill>
              </w:rPr>
            </w:pPr>
            <w:r>
              <w:rPr>
                <w:rFonts w:hint="default"/>
              </w:rPr>
              <w:drawing>
                <wp:inline distT="0" distB="0" distL="114300" distR="114300">
                  <wp:extent cx="1816100" cy="1856740"/>
                  <wp:effectExtent l="0" t="0" r="12700" b="10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1816100" cy="1856740"/>
                          </a:xfrm>
                          <a:prstGeom prst="rect">
                            <a:avLst/>
                          </a:prstGeom>
                          <a:noFill/>
                          <a:ln>
                            <a:noFill/>
                          </a:ln>
                        </pic:spPr>
                      </pic:pic>
                    </a:graphicData>
                  </a:graphic>
                </wp:inline>
              </w:drawing>
            </w:r>
          </w:p>
          <w:p w14:paraId="5D61B02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7F045E6">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展示结构素描（一）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41A0AD7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36760CF">
            <w:pPr>
              <w:keepNext w:val="0"/>
              <w:keepLines w:val="0"/>
              <w:suppressLineNumbers w:val="0"/>
              <w:spacing w:before="0" w:beforeAutospacing="0" w:after="0" w:afterAutospacing="0" w:line="360"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485BE60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266932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textAlignment w:val="auto"/>
              <w:rPr>
                <w:rFonts w:hint="eastAsia" w:hAnsi="宋体" w:eastAsia="宋体"/>
                <w:bCs/>
                <w:lang w:eastAsia="zh-CN"/>
              </w:rPr>
            </w:pPr>
            <w:r>
              <w:rPr>
                <w:rFonts w:hint="eastAsia" w:hAnsi="宋体"/>
                <w:bCs/>
                <w:lang w:val="en-US" w:eastAsia="zh-CN"/>
              </w:rPr>
              <w:t>简述结构素描的多维理解。</w:t>
            </w:r>
          </w:p>
        </w:tc>
        <w:tc>
          <w:tcPr>
            <w:tcW w:w="1366" w:type="dxa"/>
            <w:tcBorders>
              <w:tl2br w:val="nil"/>
              <w:tr2bl w:val="nil"/>
            </w:tcBorders>
            <w:vAlign w:val="center"/>
          </w:tcPr>
          <w:p w14:paraId="1D27E14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2A0874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B10D49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A7C8067">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4F2247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展示结构素描（</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53215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三、结构素描的作画步骤</w:t>
            </w:r>
          </w:p>
          <w:p w14:paraId="209DC4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结构的研究和表现方法有很多种，此处介绍的是结构素描最基础的作画步骤，其他的各种方法可以在这一方法步骤的基础上发展、变化而来。</w:t>
            </w:r>
          </w:p>
          <w:p w14:paraId="45581F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一步：观察物体的形态，分析物体的基本构造以及内部结构。应明确自己的绘画意图，推敲画面的构图，使得画面安排与自己的绘画意图相一致。并且在实践中，应逐步培养出一种根据纸面的感受进行构图的能力。在开始作画的时候，可用清淡自如的线画出外轮廓与结构线，同时保留辅助线，作为进一步深入的标记。（图 4-1-7）</w:t>
            </w:r>
          </w:p>
          <w:p w14:paraId="596259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二步：描绘出大的形体结构。这一步要着眼于大处，力求大的比例准确、位置得当，物体的基本形状和结构关系也要明晰而准确。在对物体的观察分析中，我们要注意对整体和局部关系的把握，以及各个局部形体之间的组合关系，概括总结出形体的基本架构，注意透视感。要尽量避免使用明暗，要通过线的轻重来获得立体效果。（图 4-1-8）</w:t>
            </w:r>
          </w:p>
          <w:p w14:paraId="5D467E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58340" cy="3401695"/>
                  <wp:effectExtent l="0" t="0" r="3810" b="825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2"/>
                          <a:stretch>
                            <a:fillRect/>
                          </a:stretch>
                        </pic:blipFill>
                        <pic:spPr>
                          <a:xfrm>
                            <a:off x="0" y="0"/>
                            <a:ext cx="1958340" cy="3401695"/>
                          </a:xfrm>
                          <a:prstGeom prst="rect">
                            <a:avLst/>
                          </a:prstGeom>
                          <a:noFill/>
                          <a:ln>
                            <a:noFill/>
                          </a:ln>
                        </pic:spPr>
                      </pic:pic>
                    </a:graphicData>
                  </a:graphic>
                </wp:inline>
              </w:drawing>
            </w:r>
          </w:p>
          <w:p w14:paraId="5683B8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三步：进一步塑造物体的结构关系。除了观察物体的表面形态结构外，还要分析物体由外而内的结构关系和组合方式，同时注重线条的表现力。结构要从整体出发，注意结构的主次、转折、延续以及形体的穿插。除了画出外轮廓线外，还要画出内部的结构线，以体现物体的本质结构特征。（图 4-1-9）</w:t>
            </w:r>
          </w:p>
          <w:p w14:paraId="795D9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四步：深入塑造，整体调整。在这一阶段要表现出更为细腻微妙的转折和更为丰富的细节。这时候要注意明确主次关系，不可因为细节找得过多，而使画面失去主次，导致结构关系混乱。此外，还要注意线条的表现力，熟练掌握线条的曲直、粗细、轻重的变化，做到主次分明、准确明晰。最后进行整体的调整，做到造型准确、交代清晰、形体分明、关系协调。（图 4-1-10）</w:t>
            </w:r>
          </w:p>
          <w:p w14:paraId="508BE5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854835" cy="3138805"/>
                  <wp:effectExtent l="0" t="0" r="12065"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1854835" cy="3138805"/>
                          </a:xfrm>
                          <a:prstGeom prst="rect">
                            <a:avLst/>
                          </a:prstGeom>
                          <a:noFill/>
                          <a:ln>
                            <a:noFill/>
                          </a:ln>
                        </pic:spPr>
                      </pic:pic>
                    </a:graphicData>
                  </a:graphic>
                </wp:inline>
              </w:drawing>
            </w:r>
          </w:p>
          <w:p w14:paraId="7F1DD1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四、结构素描的实验性研究及训练</w:t>
            </w:r>
          </w:p>
          <w:p w14:paraId="0EFCFD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训练内容及要求</w:t>
            </w:r>
          </w:p>
          <w:p w14:paraId="5B6AE9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（1）基础训练：摆放静物道具、生活用品，或指定产品、机械、建筑等图片作为素材进行写生，要求对物象的形体、结构、空间，进行充分的认识理解，同时能灵活运用结构素描语言加以表现。</w:t>
            </w:r>
          </w:p>
          <w:p w14:paraId="00E7EF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综合研究训练：仍可用以上素材进行写生，但在写生过程当中强调动态和多维的研究与表现。可以将一个画面分为两个、三个，甚至多个小画面，将一个整体分成若干局部，每个小画面或每个局部都对形体、结构、透视和空间进行不同角度、不同层面的研究和表现，通过对多个画面或局部的并置对比，形成由表及里、相互联系的认识和理解。</w:t>
            </w:r>
          </w:p>
          <w:p w14:paraId="675277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工具材料及规格要</w:t>
            </w:r>
          </w:p>
          <w:p w14:paraId="1472C6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工具材料、画纸规格不限，2 幅作业。</w:t>
            </w:r>
          </w:p>
          <w:p w14:paraId="6497BE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五、作品点评</w:t>
            </w:r>
          </w:p>
          <w:p w14:paraId="4D95DB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件作品是对人物进行外形轮廓、各部位剖面和骨骼的多维结构分析的研究性练习。在以剖面为主的结构表现部分，对外形轮廓、比例和各部位的剖面能进行综合的分析与把握，表现较好。旁边的人物骨骼结构分析，未能很好地与剖面表现保持同一角度，使多维研究表现的整体性有所影响。</w:t>
            </w:r>
          </w:p>
          <w:p w14:paraId="7C8DD4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是件结构素描研究性作业，画中局部的明暗素描处理，与整体的结构素描表现方法产生了对照，作者通过这一方式对两种表现语言之间的差异性进行了思考，并且对物象外在和内在的逻辑联系，也进行了充分的分析和研究。</w:t>
            </w:r>
          </w:p>
          <w:p w14:paraId="5AD213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件作品结构明朗，富有层次，较为清晰地交代了形体的相互穿插关系，细节的刻画也较为丰富，并且线条流畅，明晰，并注意了虚实处理。需要注意的是，局部形体结构和透视关系的准确性仍待进一步加强。内在结构和外在形象的关系，是这幅作品研究的重点，显然这也是多维的，是以对结构的研究性表现为目的的。</w:t>
            </w:r>
          </w:p>
          <w:p w14:paraId="582554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件作品描绘的是一组结构较为复杂的机械构件，此画能将物体的形体结构特征和透视角度较为准确地表现出来，轮廓线、结构线、辅助线使用较为恰当，加深了观者对于结构的理解。另外，此画在线条的虚实、疏密、轻重的处理上较为得当，画面富于节奏感。</w:t>
            </w:r>
          </w:p>
          <w:p w14:paraId="49BFC0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石膏人像与静物画相比，在形体的转折、透视上要更加复杂微妙，因而更具表现难度。此画在形体结构和透视关系的表现上较为出色，尤其是描绘面部的时候，用了较为细淡的线条，较好地表现了细腻的形体转折关系。此外，此画在虚实、详略、远近层次的处理上也较为成功。</w:t>
            </w:r>
          </w:p>
          <w:p w14:paraId="6164459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5EC3E70">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通过教师讲解，了解结构素描（</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295E5E8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132B02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AEF65DF">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C9278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3ADAC1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结构素描（</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，让学生知道这件作品描绘的是一组结构较为复杂的机械构件，此画能将物体的形体结构特征和透视角度较为准确地表现出来</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587907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553D91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ACDB1B7">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56EB34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0C3756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简述结构素描的实验性研究。</w:t>
            </w:r>
          </w:p>
        </w:tc>
        <w:tc>
          <w:tcPr>
            <w:tcW w:w="1366" w:type="dxa"/>
            <w:tcBorders>
              <w:tl2br w:val="nil"/>
              <w:tr2bl w:val="nil"/>
            </w:tcBorders>
            <w:vAlign w:val="center"/>
          </w:tcPr>
          <w:p w14:paraId="6C7C6EB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0B82E0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810208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5A8B512">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2AD19A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展示明暗素描</w:t>
            </w:r>
            <w:r>
              <w:rPr>
                <w:rFonts w:hint="eastAsia" w:ascii="宋体" w:hAnsi="宋体" w:cs="宋体"/>
                <w:b w:val="0"/>
                <w:bCs/>
                <w:color w:val="C00000"/>
                <w:kern w:val="2"/>
                <w:sz w:val="21"/>
                <w:szCs w:val="21"/>
                <w:lang w:val="en-US" w:eastAsia="zh-CN" w:bidi="ar"/>
              </w:rPr>
              <w:t>（一）</w:t>
            </w:r>
          </w:p>
          <w:p w14:paraId="509A17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一、明暗素描的基本造型方法</w:t>
            </w:r>
          </w:p>
          <w:p w14:paraId="50D0A0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明暗素描的基本造型方法是表现明暗光影色调，从而反映物象的形象、结构空间和质感。在明暗素描中要想认识基本造型方法，首先就要认识、理解光影和明暗的变化规律。通常物体在光的照射下，才产生了明暗变化。素描中最基本的明暗变化规律是“三大面”和“五大调子”。</w:t>
            </w:r>
          </w:p>
          <w:p w14:paraId="4D6D13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“三大面”指的是亮面、暗面和灰面。光源直射处 ( 向光 ) 是亮面，光源照射不到之处 ( 背光 )是暗面，物体侧受光处是灰面。“五大调子”指的是除了“三大面”外，暗面由于环境的影响而出现的“反光”。在灰面与暗面交界的地方，由于既没有光源的照射，又不受反光的影响，因此出现了一条最暗的区域，叫“明暗交界线”。“三大面”加上反光与明暗交界线，构成了“五大调子”。</w:t>
            </w:r>
          </w:p>
          <w:p w14:paraId="702A26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大面”和“五大调子”只是物体在光线照射下较为笼统的明暗规律，而实际上的明暗变化会更为丰富。我们在画素描的时候，画面中的灰层次会非常的多，有着细腻丰富的变化，亮部还可能存在着高光，暗面还有投影，投影也会呈现出不同层次的明暗变化，并且光源的性质，如自然光源还是人造光源、光源与物体的距离、被照射物体的质地、肌理等因素都会对光影和明暗产生影响。因此，我们在具体的绘画过程中，一方面要掌握“三大面”“五大调子”等基本明暗规律（图 4-2-1），另一方面还要根据实际的光线条件、物体特性来观察光影明暗状况。当我们观察出“三大面”和“五大调子”，以及更加细腻微妙的色调层次时，才能利用这些色调去塑造形象的立体空间，实现对物象的造型表现。</w:t>
            </w:r>
          </w:p>
          <w:p w14:paraId="7B878C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19070" cy="1500505"/>
                  <wp:effectExtent l="0" t="0" r="508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2719070" cy="1500505"/>
                          </a:xfrm>
                          <a:prstGeom prst="rect">
                            <a:avLst/>
                          </a:prstGeom>
                          <a:noFill/>
                          <a:ln>
                            <a:noFill/>
                          </a:ln>
                        </pic:spPr>
                      </pic:pic>
                    </a:graphicData>
                  </a:graphic>
                </wp:inline>
              </w:drawing>
            </w:r>
          </w:p>
          <w:p w14:paraId="0BA1EB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明暗素描的目的是在二维平面上真实地再现三维的客观世界，它追求三维的空间立体感，追求形体结构的准确，三维空间中的立体造型是明暗素描的核心。因而在画明暗素描的时候，首先要树立空间和形体意识。这就要求观察对象的时候不能只着眼于表面明暗效果，还要将表面的明暗效果与物体的形体结构、空间透视相结合，明暗要紧密贴合于形体和空间之上。</w:t>
            </w:r>
          </w:p>
          <w:p w14:paraId="74F050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明暗素描，涉及众多造型因素，如光影、明暗、结构、透视、解剖、质感等。鉴于此，传统的明暗素描方式又被称为“全因素素描”。上述的诸多因素在明暗素描中要同时顾及到，这些因素都有各自的规律，各因素之间又相互影响、彼此制约，这就需要学习者建立整体辩证的思维，发挥主观能动性，使得各因素有机地统一在一幅画中（图 4-2-2 ～图4-2-5）。作画时要从整体中寻找局部的变化，不同局部之间也要建立联系与比较。比如我们画局部的一处灰调子，那么该如何确定这块灰调子的重度呢？如果只盯着这一块灰调子来画的话，就很容易将这块灰调子画得过重。正确的做法是将这块灰调子放到整体的色调中进行比较，与画面最重的部分相比较，与其他各个重度的灰调子相比较，在整体中去确定这一处灰调子的重度。同样的道理贯穿于明暗素描各个方面。我们要保证大的形体结构、大的解剖动态，大的远近虚实等关系的正确，而保持正确的大关系正是整体意识的体现。</w:t>
            </w:r>
          </w:p>
          <w:p w14:paraId="4C0B6B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73045" cy="2240280"/>
                  <wp:effectExtent l="0" t="0" r="8255"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2773045" cy="2240280"/>
                          </a:xfrm>
                          <a:prstGeom prst="rect">
                            <a:avLst/>
                          </a:prstGeom>
                          <a:noFill/>
                          <a:ln>
                            <a:noFill/>
                          </a:ln>
                        </pic:spPr>
                      </pic:pic>
                    </a:graphicData>
                  </a:graphic>
                </wp:inline>
              </w:drawing>
            </w:r>
          </w:p>
          <w:p w14:paraId="54A5D9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851150" cy="2034540"/>
                  <wp:effectExtent l="0" t="0" r="635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2851150" cy="2034540"/>
                          </a:xfrm>
                          <a:prstGeom prst="rect">
                            <a:avLst/>
                          </a:prstGeom>
                          <a:noFill/>
                          <a:ln>
                            <a:noFill/>
                          </a:ln>
                        </pic:spPr>
                      </pic:pic>
                    </a:graphicData>
                  </a:graphic>
                </wp:inline>
              </w:drawing>
            </w:r>
          </w:p>
          <w:p w14:paraId="4CE745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二、黑白灰的认识与运用</w:t>
            </w:r>
          </w:p>
          <w:p w14:paraId="55E56F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需要指出的是，设计素描中的明暗素描训练，其目的不仅仅是为了学习一项描绘客观事物的技法，更重要的是通过它锻炼我们对形式的认识能力、对表现的把控能力，乃至对艺术的敏感性。我们不仅认识了光影明暗、空间和形体，同时还要训练对黑白灰这一重要形式语言的认识和理解。</w:t>
            </w:r>
          </w:p>
          <w:p w14:paraId="56E1F1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可以依据色调的深浅对画面上所有的内容进行概括，从而形成黑白灰的认识。具体来说，就是将画面上颜色比较深的部分概括为“黑”，这种深色有时集中在一起，有时分散在画面各处，因此，需要从整个画面出发，将这些深色找出来，并归为一类。同样地，将画面上颜色比较浅的部分概括为“白”，概括时也不论它是集中还是分散，都可以归纳到“白”的区域。在“黑”“白”两个色调区域之间，剩余的部分就可以归纳到“灰”色区域。</w:t>
            </w:r>
          </w:p>
          <w:p w14:paraId="548D91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黑白灰是我们学习明暗素描极为重要的内核，通过对黑白灰的理解与把握，我们才能站在形式法则的高度来对待画面，处理画面的色调、节奏和布局等（图 4-2-6 ～图 4-2-10），对于黑白灰的认识不仅对素描有指导意义，同时黑白灰中也蕴含着造型和设计的规律。</w:t>
            </w:r>
          </w:p>
          <w:p w14:paraId="1051118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A08FB1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通过教师讲解，了解明暗素描（一）的基本理论知识。</w:t>
            </w:r>
          </w:p>
        </w:tc>
      </w:tr>
      <w:tr w14:paraId="7E4A18B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72676AB">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407ABF9">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5C4D69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B6888C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明暗素描（一）</w:t>
            </w:r>
            <w:r>
              <w:rPr>
                <w:rFonts w:hint="eastAsia" w:ascii="宋体" w:hAnsi="宋体" w:cs="宋体"/>
                <w:b/>
                <w:bCs w:val="0"/>
                <w:kern w:val="0"/>
                <w:sz w:val="21"/>
                <w:szCs w:val="21"/>
                <w:lang w:val="en-US" w:eastAsia="zh-CN" w:bidi="ar"/>
              </w:rPr>
              <w:t>，让学生知道设计素描中的明暗素描训练，其目的不仅仅是为了学习一项描绘客观事物的技法。</w:t>
            </w:r>
          </w:p>
        </w:tc>
        <w:tc>
          <w:tcPr>
            <w:tcW w:w="1366" w:type="dxa"/>
            <w:tcBorders>
              <w:tl2br w:val="nil"/>
              <w:tr2bl w:val="nil"/>
            </w:tcBorders>
            <w:vAlign w:val="center"/>
          </w:tcPr>
          <w:p w14:paraId="2D46270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5A25BB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356462C">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688D01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47B539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简述明暗素描的基本造型方法。</w:t>
            </w:r>
          </w:p>
        </w:tc>
        <w:tc>
          <w:tcPr>
            <w:tcW w:w="1366" w:type="dxa"/>
            <w:tcBorders>
              <w:tl2br w:val="nil"/>
              <w:tr2bl w:val="nil"/>
            </w:tcBorders>
            <w:vAlign w:val="center"/>
          </w:tcPr>
          <w:p w14:paraId="5CDF2981">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90DC37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818803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4CFF8D5">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22D51A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展示明暗素描（</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38EB31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三、明暗素描的多维理解和表现</w:t>
            </w:r>
          </w:p>
          <w:p w14:paraId="413FCE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明暗素描的目的，是对造型方法、黑白灰关系的把握与灵活运用。为了快速有效地实现这一目的，可以运用多维的方式来进行研究。也就是并非单一、静态，而是从多种角度、多种层次，运用多种形式来进行研究。具体来讲，在进行明暗素描训练时，我们可以把画面切分为多个小画面，或者把整体物象划分成若干区域，在多个画面中探索不同角度、不同画面区域之间，乃至绘画过程和绘画结果之间的区别与联系，进而对整个绘画过程的内在逻辑关系、整体关系形成认识。通过这样的训练，我们对明暗素描的认识也将变得更加多元和立体。下面的头像明暗素描，就是在同一画面中，对同一对象多角度观察和表现的研究性习作。这样的训练，有利于从本质上认识、理解和把握头像的形体结构规律，从而使写生变成动态的、多维的过程，这也使明暗素描具有了开放性。</w:t>
            </w:r>
          </w:p>
          <w:p w14:paraId="56F7F0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黑白灰关系，也可以作为明暗素描的研究性训练。下面的习作，是将黑白灰大关系作为训练的要点，对同一组静物的黑白灰关系做了不同的处理和表现。另外两幅素描，也是从黑白灰大关系的角度出发进行的研究性训练。这样的训练对于把握和处理画面，建立鲜明的形式美感，起到了不可替代的作用。</w:t>
            </w:r>
          </w:p>
          <w:p w14:paraId="0543DE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四、明暗素描的作画步骤</w:t>
            </w:r>
          </w:p>
          <w:p w14:paraId="7149D6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第一步：整体观察，明确意图，起大形。</w:t>
            </w:r>
          </w:p>
          <w:p w14:paraId="1CE2AE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对描绘对象，我们不要急于动手，而是应从近处、远处，以及仰视、俯视、正面、侧面等不同的角度对它进行观察比较，因为不同远近、不同角度会造成不同的形式效果和情绪效果。我们可以在绘画之前先仔细观察，从中寻找能激发自己兴趣的理想角度，同时明确自己的表现意图。起稿的时候，我们先解决大的构图关系，确立所绘对象的大位置，并注意画面的疏密、聚散以及均衡关系。在这一步可以不深究细节，而着眼于整体大关系，抓住大感觉，明确大形，用线也可以比较概括。（图 4-2-21）</w:t>
            </w:r>
          </w:p>
          <w:p w14:paraId="2B647F0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第二步：建立具体的素描关系。</w:t>
            </w:r>
          </w:p>
          <w:p w14:paraId="1EF10F6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一阶段进行全方位的描绘。确定单个形体的、不同形体之间的位置比例关系；明确明暗交界线、受光面、背光面、投影等大的明暗元素；确定形体结构上的从属、连接、转折关系；处理好画面中的透视以及前强后弱的空间关系；并且注意画面黑白灰的层次。（图 4-2-22）</w:t>
            </w:r>
          </w:p>
          <w:p w14:paraId="711A47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17470" cy="2108835"/>
                  <wp:effectExtent l="0" t="0" r="1143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7"/>
                          <a:stretch>
                            <a:fillRect/>
                          </a:stretch>
                        </pic:blipFill>
                        <pic:spPr>
                          <a:xfrm>
                            <a:off x="0" y="0"/>
                            <a:ext cx="2617470" cy="2108835"/>
                          </a:xfrm>
                          <a:prstGeom prst="rect">
                            <a:avLst/>
                          </a:prstGeom>
                          <a:noFill/>
                          <a:ln>
                            <a:noFill/>
                          </a:ln>
                        </pic:spPr>
                      </pic:pic>
                    </a:graphicData>
                  </a:graphic>
                </wp:inline>
              </w:drawing>
            </w:r>
          </w:p>
          <w:p w14:paraId="47A3F5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A8579D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通过教师讲解，了解明暗素描（</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750FA8E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64C0E9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E338CEB">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8E9469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82440F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明暗素描（</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，让学生知道对黑白灰大关系的认识、理解与运用。它们两者对于造型和建立画面都具有重要的作用。</w:t>
            </w:r>
          </w:p>
        </w:tc>
        <w:tc>
          <w:tcPr>
            <w:tcW w:w="1366" w:type="dxa"/>
            <w:tcBorders>
              <w:tl2br w:val="nil"/>
              <w:tr2bl w:val="nil"/>
            </w:tcBorders>
            <w:vAlign w:val="center"/>
          </w:tcPr>
          <w:p w14:paraId="11DBEDA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DF0A45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7ED662D">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EB126E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093379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简述明暗素描的作画步骤。</w:t>
            </w:r>
          </w:p>
        </w:tc>
        <w:tc>
          <w:tcPr>
            <w:tcW w:w="1366" w:type="dxa"/>
            <w:tcBorders>
              <w:tl2br w:val="nil"/>
              <w:tr2bl w:val="nil"/>
            </w:tcBorders>
            <w:vAlign w:val="center"/>
          </w:tcPr>
          <w:p w14:paraId="6AF358C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D85D80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9BA4C9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249AEC0">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24AEC7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展示明暗素描（</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50228CF2">
            <w:pPr>
              <w:keepNext w:val="0"/>
              <w:keepLines w:val="0"/>
              <w:widowControl w:val="0"/>
              <w:suppressLineNumbers w:val="0"/>
              <w:autoSpaceDE w:val="0"/>
              <w:autoSpaceDN/>
              <w:spacing w:before="0" w:beforeAutospacing="0" w:after="0" w:afterAutospacing="0" w:line="360" w:lineRule="auto"/>
              <w:ind w:left="0" w:right="0" w:firstLine="422" w:firstLineChars="200"/>
              <w:jc w:val="both"/>
              <w:rPr>
                <w:rFonts w:hint="eastAsia" w:ascii="宋体" w:hAnsi="宋体" w:eastAsia="宋体" w:cs="宋体"/>
                <w:b w:val="0"/>
                <w:bCs/>
                <w:color w:val="000000"/>
                <w:kern w:val="2"/>
                <w:sz w:val="21"/>
                <w:szCs w:val="21"/>
              </w:rPr>
            </w:pPr>
            <w:r>
              <w:rPr>
                <w:rFonts w:hint="eastAsia" w:ascii="宋体" w:hAnsi="宋体" w:eastAsia="宋体" w:cs="宋体"/>
                <w:b/>
                <w:bCs w:val="0"/>
                <w:color w:val="000000"/>
                <w:kern w:val="2"/>
                <w:sz w:val="21"/>
                <w:szCs w:val="21"/>
                <w:lang w:val="en-US" w:eastAsia="zh-CN" w:bidi="ar"/>
              </w:rPr>
              <w:t>五、明暗素描的实验性研究及训练</w:t>
            </w:r>
          </w:p>
          <w:p w14:paraId="44D98ECB">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1. 训练内容及要求</w:t>
            </w:r>
          </w:p>
          <w:p w14:paraId="7A8A1B14">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（1）基础性训练：摆放静物道具、生活用品作为素材进行写生，要求能熟练掌握明暗素描的基本造型方法，对物象形体、结构、空间、质感进行全面深入的表现。</w:t>
            </w:r>
          </w:p>
          <w:p w14:paraId="3E577171">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（2）实验性研究训练：仍可用以上素材进行写生（也可借助图片素材），要求借助多画面或其他方式，从不同主题或角度，对形式、语言，以及形体、结构、空间、质感等，进行实验性研究表现。</w:t>
            </w:r>
          </w:p>
          <w:p w14:paraId="74091DCD">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2. 工具材料及规格要求</w:t>
            </w:r>
          </w:p>
          <w:p w14:paraId="6C2B9F71">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工具材料、画纸规格不限，1 ～ 2 幅作业。</w:t>
            </w:r>
          </w:p>
          <w:p w14:paraId="7F33220F">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第三步：深入刻画</w:t>
            </w:r>
          </w:p>
          <w:p w14:paraId="10059EEC">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这一阶段，在进行大的明暗塑造的同时，需要表现出那些微妙细小的明暗变化，要将调子与空间体积相结合，对形体进行充分塑造，并且对固有色、质感、纹理等细节进行深入的刻画。在描绘这些的同时，要始终保持对整体的观察，做到虚实关系的正确，控制好调子的节奏，保持整体与局部之间的恰当关系。（图 4-2-23）</w:t>
            </w:r>
          </w:p>
          <w:p w14:paraId="1DD05261">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第四步：最后调整</w:t>
            </w:r>
          </w:p>
          <w:p w14:paraId="18252A40">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这一阶段要做的工作，一方面是进一步充实细节，完善需要强调的部位，另一方面是重新回到整体，这时可以把画推远了看一看，把握画面大的关系，整体上对画面黑白对比、主次关系、松紧节奏等方面做最后的调整。（图 4-2-24）</w:t>
            </w:r>
          </w:p>
          <w:p w14:paraId="56FB93AF">
            <w:pPr>
              <w:keepNext w:val="0"/>
              <w:keepLines w:val="0"/>
              <w:widowControl w:val="0"/>
              <w:suppressLineNumbers w:val="0"/>
              <w:spacing w:before="0" w:beforeAutospacing="0" w:after="0" w:afterAutospacing="0" w:line="360" w:lineRule="auto"/>
              <w:ind w:left="0" w:right="0"/>
              <w:jc w:val="center"/>
              <w:rPr>
                <w:rFonts w:hint="default"/>
              </w:rPr>
            </w:pPr>
            <w:r>
              <w:rPr>
                <w:rFonts w:hint="default" w:ascii="Calibri" w:hAnsi="Calibri" w:eastAsia="宋体" w:cs="Times New Roman"/>
                <w:kern w:val="2"/>
                <w:sz w:val="21"/>
                <w:szCs w:val="21"/>
                <w:lang w:val="en-US" w:eastAsia="zh-CN" w:bidi="ar"/>
              </w:rPr>
              <w:drawing>
                <wp:inline distT="0" distB="0" distL="114300" distR="114300">
                  <wp:extent cx="2712085" cy="2019935"/>
                  <wp:effectExtent l="0" t="0" r="12065" b="18415"/>
                  <wp:docPr id="16"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256"/>
                          <pic:cNvPicPr>
                            <a:picLocks noChangeAspect="1"/>
                          </pic:cNvPicPr>
                        </pic:nvPicPr>
                        <pic:blipFill>
                          <a:blip r:embed="rId18"/>
                          <a:stretch>
                            <a:fillRect/>
                          </a:stretch>
                        </pic:blipFill>
                        <pic:spPr>
                          <a:xfrm>
                            <a:off x="0" y="0"/>
                            <a:ext cx="2712085" cy="2019935"/>
                          </a:xfrm>
                          <a:prstGeom prst="rect">
                            <a:avLst/>
                          </a:prstGeom>
                          <a:noFill/>
                          <a:ln w="9525">
                            <a:noFill/>
                          </a:ln>
                        </pic:spPr>
                      </pic:pic>
                    </a:graphicData>
                  </a:graphic>
                </wp:inline>
              </w:drawing>
            </w:r>
          </w:p>
          <w:p w14:paraId="70A12D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六、作品点评</w:t>
            </w:r>
          </w:p>
          <w:p w14:paraId="14DEBD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这是将黑白灰大关系作为研究要点的实验性作业，通过五个小画面的不同表现，来深入认识黑白灰大关系对构图和形式的作用。作业意图明显，表现较佳。</w:t>
            </w:r>
          </w:p>
          <w:p w14:paraId="429032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这件作品选取了物象的正面、侧面和背面三个角度，并分别画成三个小构图，在每个构图中，从不同角度来表现物象的形体、空间变化，进而从本质上把握物象的形体规律，这恰好是明暗素描的内在要求。</w:t>
            </w:r>
          </w:p>
          <w:p w14:paraId="2DF453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明暗素描表现，实则是利用外表的色调形式反映物像内在的形体结构规律，因此在训练时，适宜将这内和外两个方面结合起来进行思考，本作业就是在这种思路下的一种训练。该作业较好地实践了训练要求，体现了作者在学习上追求本质规律、注重研究方法的科学态度。</w:t>
            </w:r>
          </w:p>
          <w:p w14:paraId="352BC2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78280" cy="2503805"/>
                  <wp:effectExtent l="0" t="0" r="7620" b="1079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a:stretch>
                            <a:fillRect/>
                          </a:stretch>
                        </pic:blipFill>
                        <pic:spPr>
                          <a:xfrm>
                            <a:off x="0" y="0"/>
                            <a:ext cx="1478280" cy="2503805"/>
                          </a:xfrm>
                          <a:prstGeom prst="rect">
                            <a:avLst/>
                          </a:prstGeom>
                          <a:noFill/>
                          <a:ln>
                            <a:noFill/>
                          </a:ln>
                        </pic:spPr>
                      </pic:pic>
                    </a:graphicData>
                  </a:graphic>
                </wp:inline>
              </w:drawing>
            </w:r>
          </w:p>
          <w:p w14:paraId="16DE7E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张静物素描为逆光角度，整幅画对光感表现较好，画中物体被统一光线所笼罩，形成了宁静恬淡的整体氛围。画中各个物体的质感表现较为生动准确，细节刻画深入，黑白灰整体色调具有控制力，是一张不错的素描静物。稍有不足的是，桌子远处边缘的处理略显生硬，空间的进深感受到一定的影响。</w:t>
            </w:r>
          </w:p>
          <w:p w14:paraId="0AE982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该作品表现的是残破的自行车零件，从形式上讲，这一表现对象造成了凌乱纵横的形式效果。画中的物象以线性的形式为主，形成了方向不同、角度多变、粗细有别、形态各异的形式关系。此画的明暗表现，一方面是体现了物体的光影结构特点；另一方面，在对象形式效果作用下，显示出形式上的美感。</w:t>
            </w:r>
          </w:p>
          <w:p w14:paraId="605F2C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张素描对光影明暗的表现较有节制，并没有过多的明暗调子，但是画中静物形体结构交代清晰有力。白色瓷罐、苹果、衬布等物体中细微的形体转折也较为充分地予以了交代。画中不同物体的质感表现也较为出色。</w:t>
            </w:r>
          </w:p>
          <w:p w14:paraId="6662E9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77010" cy="3493135"/>
                  <wp:effectExtent l="0" t="0" r="8890" b="1206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0"/>
                          <a:stretch>
                            <a:fillRect/>
                          </a:stretch>
                        </pic:blipFill>
                        <pic:spPr>
                          <a:xfrm>
                            <a:off x="0" y="0"/>
                            <a:ext cx="1477010" cy="3493135"/>
                          </a:xfrm>
                          <a:prstGeom prst="rect">
                            <a:avLst/>
                          </a:prstGeom>
                          <a:noFill/>
                          <a:ln>
                            <a:noFill/>
                          </a:ln>
                        </pic:spPr>
                      </pic:pic>
                    </a:graphicData>
                  </a:graphic>
                </wp:inline>
              </w:drawing>
            </w:r>
          </w:p>
          <w:p w14:paraId="7612761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94C9BA8">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通过教师讲解，了解明暗素描（</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1AC8A44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494B0CE">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39FECB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7353F3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6279C3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明暗素描（</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，让学生知道面对描绘对象，我们不要急于动手，而是应从近处、远处，以及仰视、俯视、正面、侧面等不同的角度对它进行观察比较</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00906F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ACBFC9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C9DD75B">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DE3D79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B4DC3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hAnsi="宋体" w:cs="Times New Roman"/>
                <w:bCs/>
                <w:kern w:val="2"/>
                <w:sz w:val="21"/>
                <w:szCs w:val="21"/>
                <w:lang w:val="en-US" w:eastAsia="zh-CN" w:bidi="ar-SA"/>
              </w:rPr>
              <w:t>简述作品点评的方法。</w:t>
            </w:r>
          </w:p>
        </w:tc>
        <w:tc>
          <w:tcPr>
            <w:tcW w:w="1366" w:type="dxa"/>
            <w:tcBorders>
              <w:tl2br w:val="nil"/>
              <w:tr2bl w:val="nil"/>
            </w:tcBorders>
            <w:vAlign w:val="center"/>
          </w:tcPr>
          <w:p w14:paraId="57F24322">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252901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2AB0E0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FF50403">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31E13E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展示质感素描</w:t>
            </w:r>
            <w:r>
              <w:rPr>
                <w:rFonts w:hint="eastAsia" w:ascii="宋体" w:hAnsi="宋体" w:cs="宋体"/>
                <w:b w:val="0"/>
                <w:bCs/>
                <w:color w:val="C00000"/>
                <w:kern w:val="2"/>
                <w:sz w:val="21"/>
                <w:szCs w:val="21"/>
                <w:lang w:val="en-US" w:eastAsia="zh-CN" w:bidi="ar"/>
              </w:rPr>
              <w:t>（一）</w:t>
            </w:r>
          </w:p>
          <w:p w14:paraId="1B759F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一、关于质感素描</w:t>
            </w:r>
          </w:p>
          <w:p w14:paraId="4E0CBE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质感，是素描表现的一个重要方面，也是艺术设计中非常重要的一项元素。通过质感素描的学习，我们要提高对质感的敏锐感知能力和领悟能力，体会质感带给人的视觉心理感受，感知质感背后所包含的情感因素，并且我们还要掌握多样的质感表现技巧和方法，能熟练表现出各种质感。</w:t>
            </w:r>
          </w:p>
          <w:p w14:paraId="4D0878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质感素描可以提高我们对审美尤其是材质方面审美的感受能力和表达能力。质感素描涉及材料、物理、生理、心理、美学等艺术设计的核心要素，因此这项训练有助于学生理解日后从事的设计专业，利于他们提高视觉与技巧上的敏锐感、形式感，乃至表现出个人天赋。( 图 4-3-1 ～ 4-3-4 )</w:t>
            </w:r>
          </w:p>
          <w:p w14:paraId="079892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18435" cy="3051175"/>
                  <wp:effectExtent l="0" t="0" r="5715" b="158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1"/>
                          <a:stretch>
                            <a:fillRect/>
                          </a:stretch>
                        </pic:blipFill>
                        <pic:spPr>
                          <a:xfrm>
                            <a:off x="0" y="0"/>
                            <a:ext cx="2718435" cy="3051175"/>
                          </a:xfrm>
                          <a:prstGeom prst="rect">
                            <a:avLst/>
                          </a:prstGeom>
                          <a:noFill/>
                          <a:ln>
                            <a:noFill/>
                          </a:ln>
                        </pic:spPr>
                      </pic:pic>
                    </a:graphicData>
                  </a:graphic>
                </wp:inline>
              </w:drawing>
            </w:r>
          </w:p>
          <w:p w14:paraId="5A6E74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二、质感素描的表现技巧</w:t>
            </w:r>
          </w:p>
          <w:p w14:paraId="7D831E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质感素描的时候，我们要注意观察不同质感的物体在光影明暗上的差异。质地较为粗糙的物体，如陶器、粗布、水泥、木头等的表面，对光线的反射是散漫的，明暗效果是逐渐过渡、柔和变化的，并且其反光能力差，因此高光不明显。那些表面光洁度高的物体，如瓷器、金属等反射能力强，对光照敏感，反光强烈，高光明显。尤其是不锈钢，其表面对光的反射能力非常强，高光旁边有深色的条带，衬托出白色的高光，不锈钢表面还会反射出其他物品的投影。对于各种质感可以多观察、多学习或者总结规律，还可以适当辅以临摹。</w:t>
            </w:r>
          </w:p>
          <w:p w14:paraId="4A75B5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除了明暗规律外，笔触也是表现质感不容小觑的技巧。描绘陶器、粗布、水泥、木头等表面粗糙的材质时，用笔可以较为松软，明暗可以过渡柔和一些。一些有重量感的物体，用笔可以适当地粗重一些，这样利于表现出重量感。如果是描绘毛呢、粗布等表面布纹痕迹明显的布料，可以使笔触与布料表面的布纹方向相一致，这样能更好地表现质感和肌理。表现那些表面致密的材质，则可以采用工整明晰的线条。不同的笔触能带来不同的质感效果，可多做尝试，如随意的笔触、方向交错的笔触、反复叠压的笔触、轻柔的笔触、线状的笔触、点子状的笔触等，要熟悉各种笔触，使之能更好地契合各种质感表现。</w:t>
            </w:r>
          </w:p>
          <w:p w14:paraId="52A3B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 4-3-5 ～ 4-3-11）</w:t>
            </w:r>
          </w:p>
          <w:p w14:paraId="63E90B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rPr>
            </w:pPr>
            <w:r>
              <w:rPr>
                <w:rFonts w:hint="default"/>
              </w:rPr>
              <w:drawing>
                <wp:inline distT="0" distB="0" distL="114300" distR="114300">
                  <wp:extent cx="2515235" cy="2781300"/>
                  <wp:effectExtent l="0" t="0" r="184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2"/>
                          <a:stretch>
                            <a:fillRect/>
                          </a:stretch>
                        </pic:blipFill>
                        <pic:spPr>
                          <a:xfrm>
                            <a:off x="0" y="0"/>
                            <a:ext cx="2515235" cy="2781300"/>
                          </a:xfrm>
                          <a:prstGeom prst="rect">
                            <a:avLst/>
                          </a:prstGeom>
                          <a:noFill/>
                          <a:ln>
                            <a:noFill/>
                          </a:ln>
                        </pic:spPr>
                      </pic:pic>
                    </a:graphicData>
                  </a:graphic>
                </wp:inline>
              </w:drawing>
            </w:r>
          </w:p>
          <w:p w14:paraId="6C4E1D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rPr>
            </w:pPr>
            <w:r>
              <w:rPr>
                <w:rFonts w:hint="default"/>
              </w:rPr>
              <w:drawing>
                <wp:inline distT="0" distB="0" distL="114300" distR="114300">
                  <wp:extent cx="3543935" cy="1122045"/>
                  <wp:effectExtent l="0" t="0" r="18415"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3"/>
                          <a:stretch>
                            <a:fillRect/>
                          </a:stretch>
                        </pic:blipFill>
                        <pic:spPr>
                          <a:xfrm>
                            <a:off x="0" y="0"/>
                            <a:ext cx="3543935" cy="1122045"/>
                          </a:xfrm>
                          <a:prstGeom prst="rect">
                            <a:avLst/>
                          </a:prstGeom>
                          <a:noFill/>
                          <a:ln>
                            <a:noFill/>
                          </a:ln>
                        </pic:spPr>
                      </pic:pic>
                    </a:graphicData>
                  </a:graphic>
                </wp:inline>
              </w:drawing>
            </w:r>
          </w:p>
          <w:p w14:paraId="317C07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除了笔绘之外，还有其他丰富多样的技巧来表现质感。比如可以利用画报、图片、皮毛、布料等实物进行拼贴，这样的拼贴可以单独进行，也可以多种材质混合进行，并且还可以与手绘相结合。此外，可以利用刮削、搓揉的方法，或者在颜料里加盐、糖等方法。我们可以尝试多样的方法技巧，尽可能选取多样的质感对象进行练习，以增加对各种质感的熟悉程度，提高自己对各种质感的表现能力。</w:t>
            </w:r>
          </w:p>
          <w:p w14:paraId="42F7C5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B7BE401">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通过教师讲解，了解质感素描（一）的基本理论知识。</w:t>
            </w:r>
          </w:p>
        </w:tc>
      </w:tr>
      <w:tr w14:paraId="7E299C5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B708582">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010E407">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9BF974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5B939B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质感素描（一）</w:t>
            </w:r>
            <w:r>
              <w:rPr>
                <w:rFonts w:hint="eastAsia" w:ascii="宋体" w:hAnsi="宋体" w:cs="宋体"/>
                <w:b/>
                <w:bCs w:val="0"/>
                <w:kern w:val="0"/>
                <w:sz w:val="21"/>
                <w:szCs w:val="21"/>
                <w:lang w:val="en-US" w:eastAsia="zh-CN" w:bidi="ar"/>
              </w:rPr>
              <w:t>，让学生知道画质感素描的时候，我们要注意观察不同质感的物体在光影明暗上的差异。</w:t>
            </w:r>
          </w:p>
        </w:tc>
        <w:tc>
          <w:tcPr>
            <w:tcW w:w="1366" w:type="dxa"/>
            <w:tcBorders>
              <w:tl2br w:val="nil"/>
              <w:tr2bl w:val="nil"/>
            </w:tcBorders>
            <w:vAlign w:val="center"/>
          </w:tcPr>
          <w:p w14:paraId="4A45921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D30F96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F8A9E85">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41ECC8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E394D8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简述质感素描的表现技巧。</w:t>
            </w:r>
          </w:p>
        </w:tc>
        <w:tc>
          <w:tcPr>
            <w:tcW w:w="1366" w:type="dxa"/>
            <w:tcBorders>
              <w:tl2br w:val="nil"/>
              <w:tr2bl w:val="nil"/>
            </w:tcBorders>
            <w:vAlign w:val="center"/>
          </w:tcPr>
          <w:p w14:paraId="6FAE69D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930E77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0156AE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1BE1E3A">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A1F109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展示质感素描（</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61A19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三、质感素描的作画步骤</w:t>
            </w:r>
          </w:p>
          <w:p w14:paraId="14ABAD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第一步：观察选取适合的质感描绘对象，确定自己的表现意图。选定合适的绘画角度，敲定画面构图，用铅笔描绘出大的外形轮廓，要注意大的形体轮廓和结构的准确。（图 4-3-13）</w:t>
            </w:r>
          </w:p>
          <w:p w14:paraId="4E1404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二步：进行深入描绘。根据所绘对象的具体质感特点，选取适合的表现手法进行描绘。图例中的描绘对象为盘曲的薄金属条，表面质感较细腻，因而采用比较细腻的笔触进行描绘。描绘的时候注意对象的光影效果，使之符合金属的质感。（图 4-3-14）</w:t>
            </w:r>
          </w:p>
          <w:p w14:paraId="524AA2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68600" cy="1358900"/>
                  <wp:effectExtent l="0" t="0" r="12700" b="1270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4"/>
                          <a:stretch>
                            <a:fillRect/>
                          </a:stretch>
                        </pic:blipFill>
                        <pic:spPr>
                          <a:xfrm>
                            <a:off x="0" y="0"/>
                            <a:ext cx="2768600" cy="1358900"/>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40B4A2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三步：在这一阶段，对细节进行更加深入的刻画，使得质感表现更为充分，同时也要力争做到形体结构和明暗关系的正确。这一阶段要遵循整体观察的原则，在局部入手、深入描绘的同时，要随时关注到整体的画面大关系。（图 4-3-15）</w:t>
            </w:r>
          </w:p>
          <w:p w14:paraId="5C299C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四步：深入塑造，整体调整。对画面细节进行全面完善，比如物体细小的转折、表面的纹理、细小的明暗变化等这些细节都需进行深入地刻画。同时对画面做最后的调整，做到质感效果鲜明、明暗结构等整体画面关系协调。（图 4-3-16）</w:t>
            </w:r>
          </w:p>
          <w:p w14:paraId="74FC32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09240" cy="1381125"/>
                  <wp:effectExtent l="0" t="0" r="1016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5"/>
                          <a:stretch>
                            <a:fillRect/>
                          </a:stretch>
                        </pic:blipFill>
                        <pic:spPr>
                          <a:xfrm>
                            <a:off x="0" y="0"/>
                            <a:ext cx="2809240" cy="1381125"/>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647E72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四、质感素描的实验性研究及训练</w:t>
            </w:r>
          </w:p>
          <w:p w14:paraId="6CBCFC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1．训练内容</w:t>
            </w:r>
          </w:p>
          <w:p w14:paraId="6A5181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基础性训练：自备学习、生活用品作为素材 ( 或指定图片素材 ) 进行写生，结合质感素描的步骤方法，尝试运用多样的表现技巧，做到深入、准确、真实、生动地表现物象的形体和质感。</w:t>
            </w:r>
          </w:p>
          <w:p w14:paraId="7DEF74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实验性研究训练：仍可用以上素材写生，要求利用多画面或其他方式，以画面形式、技法语言、形体结构、材质机理等为研究要点，进行实验性研究表现。</w:t>
            </w:r>
          </w:p>
          <w:p w14:paraId="40B10F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2．工具材料及规格要求</w:t>
            </w:r>
          </w:p>
          <w:p w14:paraId="4ACD9F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以铅笔、彩铅、水彩、水粉等工具表现为宜，画纸要求厚实（需裱在画板上），规格为 16 ～ 4 开，1 ～ 2 幅作业。</w:t>
            </w:r>
          </w:p>
          <w:p w14:paraId="3139FA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五、作品点评</w:t>
            </w:r>
          </w:p>
          <w:p w14:paraId="389719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张画中质感表现充分，用较短的笔触表现了手套厚且略微有些僵硬的质感，手套上的褶皱以及由此形成的光影变化也被细致地表现出来，并与手套口沿的毛绒装饰条的质感有着很好的区分。在光影明暗的处理上，此画也较有特点，将明暗的变化控制在了一个较小的幅度范围内，显示出了良好的调子控制能力，并富有趣味。</w:t>
            </w:r>
          </w:p>
          <w:p w14:paraId="4634B4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这是一张充满轻松柔和趣味的画作，色调淡雅细腻，笔触柔和。绒球蓬松的质感被充分地表现了出来，并且皮绳、金属挂环的质感特征也鲜明准确。整个画面在明暗、质感、趣味上达到了统一。</w:t>
            </w:r>
          </w:p>
          <w:p w14:paraId="0A1DEE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中的树叶由于干枯，因而具有了卷曲的边沿，起伏的形体，由此与一般树叶相比，更具造型上的丰富性和趣味性。干枯的树叶可以唤起人们对时光流逝、生命变化的感受，在题材的选取上，富于情感意象。画中树叶上的褶皱、叶脉等细节被很好地加以表现，质感肌理凸显了表现意图，并且用笔精巧，色调细腻，与画面传达的情感相统一。</w:t>
            </w:r>
          </w:p>
          <w:p w14:paraId="695F3E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张画在寻常之物中发现了美感。画中描绘的是路边的井盖，这是一个日常生活中随处可见，却最容易被人忽视，并且很少入画的题材，但作者将之纳入画面并且处理得富有意趣。画面构图富有新意，画中砖缝形成的线条呈倾斜角度，井盖也只画出一半，造成一种随机性的意象。在质感上，井盖、铺路砖的质感和表面的磨损、划痕肌理都被细致的表现了出来。精细的质感表现与看似随意的取景形成一种对比，更能体现源自于日常生活的美感与趣味。</w:t>
            </w:r>
          </w:p>
          <w:p w14:paraId="09A72B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画中描绘了两种质感的物体，一种是撕开的塑料包装袋，一种是袋中露出的膨化食品，两种质感的对比形成了画面的趣味。该画在描绘中能较为充分地体现出物体的质感特点，一方面是捕捉到了两种材质的光影特点，另一方面，在用笔上也做了有意的区分。</w:t>
            </w:r>
          </w:p>
          <w:p w14:paraId="66C7F2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者运用了粗细、软硬等各种质感素描技巧来表现这枚小小的核桃，由于物象形体很小，质感也很近似，要在很小的范围内进行技法的研究，必须在轻重、虚实、软硬等方面做精到的把握。从画面来看，作者在这方面还是比较有主动性的，其中技法的细微差异做得也比较好。像这样的作品，就是通过练习来实现技法的研究和突破，这种学习也很具智慧。</w:t>
            </w:r>
          </w:p>
          <w:p w14:paraId="7F9EDCD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69734E1">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通过教师讲解，了解质感素描（</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7C9D25D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7592F9A">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0F9A2B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B5E33A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E68CAD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质感素描（</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，让学生知道在光影明暗的处理上，此画也较有特点，将明暗的变化控制在了一个较小的幅度范围内</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EC7EAD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D4A0CB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79B6A3A">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09C3C7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9E67C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对《手套》 何鑫晶进行评析。</w:t>
            </w:r>
          </w:p>
        </w:tc>
        <w:tc>
          <w:tcPr>
            <w:tcW w:w="1366" w:type="dxa"/>
            <w:tcBorders>
              <w:tl2br w:val="nil"/>
              <w:tr2bl w:val="nil"/>
            </w:tcBorders>
            <w:vAlign w:val="center"/>
          </w:tcPr>
          <w:p w14:paraId="604A7FFE">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BB4822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330D7B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09C9337">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6DBA66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展示线表现（一）</w:t>
            </w:r>
          </w:p>
          <w:p w14:paraId="17557B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一、线的形式</w:t>
            </w:r>
          </w:p>
          <w:p w14:paraId="066F6E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线表现的语言基础是线。其实自然界中并不存在绝对的线，“线”是几何学上的抽象名词，两点相连即成为线，也可认为是点移动的轨迹。我们写生时常常说某个形的轮廓不准，其实看到的形体本身是没有轮廓线的，轮廓线是从对象中抽象提取出来的东西，便于我们用来研究和表现对象。人类很早就懂得使用线来表达自己的需要了，比如我国的原始彩陶纹饰和西方的史前洞窟壁画，就出现了用线条表现的人物、动物等原始艺术形象。后来，随着人类的发展，线条语言也不断发展，在我国古代的书法和绘画中，线条灵巧的用笔、讲究的墨色、多样的形式，已将这一语言形式推到一个极高的艺术水平。比如东晋顾恺之的《洛神赋图》、传为唐代吴道子的《八十七神仙卷》（图4-4-1）、山西永乐宫的元代壁画（图 4-4-2 ～图 4-4-3）、明代陈洪绶的《水浒叶子》（图 4-4-4 ～图4-4-5）等绘画作品，还有唐代张旭的《古诗四帖》（图 4-4-6）、怀素的《自叙帖》、明代董其昌的《试笔帖》等书法作品，均向我们展示了中国古代艺术中线的魅力以及曾达到的非凡高度。而西方也同样不乏精美的用线条造型的杰作，比如希腊瓶画、宗教绘画等。</w:t>
            </w:r>
          </w:p>
          <w:p w14:paraId="203E50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我们把眼光投射到今天，在中外的绘画和设计中，人们用线造型更加普遍。线的语言五彩缤纷，线的形式丰富多样，线已经成为表达情感最便捷的手段。线以其鲜明、灵活、生动的特点，不仅能表现形象、质感和空间，还可以表达速度、节奏和情感。画家库克曾这样描述线：“一根线条可以成为一幅画中的重要因素，它可以有它自己的一种生命，一种表现力，以及它自己的个性特征。如果你能控制住它，那么在供你自由使用的艺术家的备用手段中，就有了一个最驯服的工具。”</w:t>
            </w:r>
          </w:p>
          <w:p w14:paraId="38156F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线的形式大致可分成以下几个方面：</w:t>
            </w:r>
          </w:p>
          <w:p w14:paraId="5CF09B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（1）从形态上区分：有直线、曲线、折线、自由线、粗线、细线、长线、短线、实线、虚线等。</w:t>
            </w:r>
          </w:p>
          <w:p w14:paraId="18A9F7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（2）从力度上区分：有轻、重、疾、涩、虚、实、软、硬、刚、柔等。</w:t>
            </w:r>
          </w:p>
          <w:p w14:paraId="6785F6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（3）从功能上区分：有轮廓线、结构线、运动线、衣纹线、装饰线、辅助线等。</w:t>
            </w:r>
          </w:p>
          <w:p w14:paraId="2F5A0A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（4）从情感上区分：有轻盈、厚重、舒缓、快捷、强劲、纤柔、霸气、内敛等。</w:t>
            </w:r>
          </w:p>
          <w:p w14:paraId="406207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区分线的形式，是为了从造型语言角度深化对线的研究，进而认识它的作用。在实际表现中，线并不一定是某种单纯的形式，它往往是不同形式的复合。比如一条轮廓线，可以是坚硬的直线，也可以是艰涩的长线，还可以是轻盈的、较快的细线等。不同形式的线表达了不同的情感，比如传统线描中的十八描，就利用了多种不同的形式，表达了不同的情感。我们看安格尔、梵高等人的作品（图 4-4-7 ～图 4-4-10），他们就是利用了多种复合形式的线来表达各自的感受，进而深深地打动了观众。由于线有很强的作用，在当今动漫、游戏、插画、平面等的设计（图 4-4-11 ～图 4-4-18）中，更是广泛地利用线来设计表达，它们丰富、美化了我们的生活。</w:t>
            </w:r>
          </w:p>
          <w:p w14:paraId="5C8031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391410" cy="2040890"/>
                  <wp:effectExtent l="0" t="0" r="8890" b="165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6"/>
                          <a:stretch>
                            <a:fillRect/>
                          </a:stretch>
                        </pic:blipFill>
                        <pic:spPr>
                          <a:xfrm>
                            <a:off x="0" y="0"/>
                            <a:ext cx="2391410" cy="2040890"/>
                          </a:xfrm>
                          <a:prstGeom prst="rect">
                            <a:avLst/>
                          </a:prstGeom>
                          <a:noFill/>
                          <a:ln>
                            <a:noFill/>
                          </a:ln>
                        </pic:spPr>
                      </pic:pic>
                    </a:graphicData>
                  </a:graphic>
                </wp:inline>
              </w:drawing>
            </w:r>
          </w:p>
          <w:p w14:paraId="7FAAFB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209165" cy="3453130"/>
                  <wp:effectExtent l="0" t="0" r="635" b="139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7"/>
                          <a:stretch>
                            <a:fillRect/>
                          </a:stretch>
                        </pic:blipFill>
                        <pic:spPr>
                          <a:xfrm>
                            <a:off x="0" y="0"/>
                            <a:ext cx="2209165" cy="3453130"/>
                          </a:xfrm>
                          <a:prstGeom prst="rect">
                            <a:avLst/>
                          </a:prstGeom>
                          <a:noFill/>
                          <a:ln>
                            <a:noFill/>
                          </a:ln>
                        </pic:spPr>
                      </pic:pic>
                    </a:graphicData>
                  </a:graphic>
                </wp:inline>
              </w:drawing>
            </w:r>
          </w:p>
          <w:p w14:paraId="06EACA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244725" cy="3096895"/>
                  <wp:effectExtent l="0" t="0" r="317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8"/>
                          <a:stretch>
                            <a:fillRect/>
                          </a:stretch>
                        </pic:blipFill>
                        <pic:spPr>
                          <a:xfrm>
                            <a:off x="0" y="0"/>
                            <a:ext cx="2244725" cy="3096895"/>
                          </a:xfrm>
                          <a:prstGeom prst="rect">
                            <a:avLst/>
                          </a:prstGeom>
                          <a:noFill/>
                          <a:ln>
                            <a:noFill/>
                          </a:ln>
                        </pic:spPr>
                      </pic:pic>
                    </a:graphicData>
                  </a:graphic>
                </wp:inline>
              </w:drawing>
            </w:r>
          </w:p>
          <w:p w14:paraId="0F56C3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二、现代审美意识下的线表现</w:t>
            </w:r>
          </w:p>
          <w:p w14:paraId="70CA8B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线有着强大的造型达意的功能。线可以描绘对象的形体、结构、质感、空间等客观特征，可以表达作者的思想情感和审美观念，线还有着自己独特的形式美感。我们在中国古代艺术和西方古典素描中都可以看到线条的这些功能。尤其是自现代艺术产生以来，线条又获得了进一步的解放，线条的独立审美价值得到进一步强调，现代艺术带给我们一种更开放的眼光来看待线条。比如马蒂斯、莫迪里阿尼的线描作品（图 4-4-19 ～图 4-4-20），自由灵动，轻松抒情，具有强烈的现代审美意识。后面几幅作品线条形式多样，也体现了鲜明的现代审美意识。（图 4-4-21 ～图 4-4-23）如今现代审美意识下的线表现，既可以对物象进行再现式表现，也可以进行抽象式表现；既可以表达主观感受，也可以表达理性感受；线的组织方式可以更加灵活自由；同时我们还可以跨越中西艺术的藩篱，在多元的文化类型中去选择线。</w:t>
            </w:r>
          </w:p>
          <w:p w14:paraId="0BE598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41930" cy="1858645"/>
                  <wp:effectExtent l="0" t="0" r="1270" b="825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9"/>
                          <a:stretch>
                            <a:fillRect/>
                          </a:stretch>
                        </pic:blipFill>
                        <pic:spPr>
                          <a:xfrm>
                            <a:off x="0" y="0"/>
                            <a:ext cx="2741930" cy="1858645"/>
                          </a:xfrm>
                          <a:prstGeom prst="rect">
                            <a:avLst/>
                          </a:prstGeom>
                          <a:noFill/>
                          <a:ln>
                            <a:noFill/>
                          </a:ln>
                        </pic:spPr>
                      </pic:pic>
                    </a:graphicData>
                  </a:graphic>
                </wp:inline>
              </w:drawing>
            </w:r>
          </w:p>
          <w:p w14:paraId="288D8E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489835" cy="2591435"/>
                  <wp:effectExtent l="0" t="0" r="5715" b="184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0"/>
                          <a:stretch>
                            <a:fillRect/>
                          </a:stretch>
                        </pic:blipFill>
                        <pic:spPr>
                          <a:xfrm>
                            <a:off x="0" y="0"/>
                            <a:ext cx="2489835" cy="2591435"/>
                          </a:xfrm>
                          <a:prstGeom prst="rect">
                            <a:avLst/>
                          </a:prstGeom>
                          <a:noFill/>
                          <a:ln>
                            <a:noFill/>
                          </a:ln>
                        </pic:spPr>
                      </pic:pic>
                    </a:graphicData>
                  </a:graphic>
                </wp:inline>
              </w:drawing>
            </w:r>
          </w:p>
          <w:p w14:paraId="1DA001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西方艺术之外的中国传统艺术对线有着高超认识。中国的线描历经数千年，非常讲究表现力和气韵，达到了极高的艺术境界，它是有别于西方绘画语言的一种独特方式，可以成为我们学习线表现的重要参照。不过，我们也需注意在线表现这一节的学习中，应当以一种现代审美的眼光来看待中国传统艺术中的线。中国传统线描有高度程式化的特性，很多时候在表现一个对象时，往往在脑海中提前就有了程式语言。</w:t>
            </w:r>
          </w:p>
          <w:p w14:paraId="4160DD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另外从写生对象的角度来看，古代人物衣着都很长，有着宽大的裙、袍、飘带等等，配景的桌、椅、屏风，以及山川、云水、丛树等，很容易抽象出长短、曲直不等的线条，也容易实现行云流水、气韵生动的画面效果。而我们现实生活的衣食住行当中，所见的物品多具备几何性的特征，比如短小的上衣、窄长的裤子，另外还有小的帽子、包、饰品，以及手机、电脑、桌、椅、汽车、楼房等，这些对象较多的是短小、规则的线，而少有古代线描中常见的流畅飘逸的线条。由于写生对象的特征发生了很大的变化，传统线描的程式化语言在表现当今的对象时，也难以像表现古时的对象那般从容潇洒、游刃有余。</w:t>
            </w:r>
          </w:p>
          <w:p w14:paraId="3EC9FC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从审美的角度来看，古代人生活节奏慢，推崇柔和、抒情、宁静，而现代人生活节奏快，推崇有力、直接、动感。因此，线的语言需要继续发展和变化，它应该要为现代生活服务，能反映现代审美和时代特点。</w:t>
            </w:r>
          </w:p>
          <w:p w14:paraId="474166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本教材强调在继承传统线描技法的基础上，进一步对线语言进行发展。既要发挥传统线描的表现力和气韵等精神内核，又要结合现代审美和生活的需要，对其进一步发展变化。</w:t>
            </w:r>
          </w:p>
          <w:p w14:paraId="371F49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可以依据对形象和画面的理解，大胆借助粗细、轻重、直曲、刚柔、疾涩等多种形式的线来表现对象，要突出画面的矛盾冲突，产生富于节奏变化的画面效果，形成生动的气韵。我们注重从东西艺术中吸收多方的营养，并且还鼓励关注时代和生活的特点。与此同时需要注意的是，现代设计审美与传统的审美观有所差异，我们还要不断关注时代，从现代社会生活中获取动力，具备开放的视野、创新进取的意识，在形式语言上，充分发掘现代设计的审美特征。</w:t>
            </w:r>
          </w:p>
          <w:p w14:paraId="6694596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263A1B6">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通过教师讲解，了解线表现（一）的基本理论知识。</w:t>
            </w:r>
          </w:p>
        </w:tc>
      </w:tr>
      <w:tr w14:paraId="170979D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BEDB65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833E7D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B08540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66E4F9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线表现（一）</w:t>
            </w:r>
            <w:r>
              <w:rPr>
                <w:rFonts w:hint="eastAsia" w:ascii="宋体" w:hAnsi="宋体" w:cs="宋体"/>
                <w:b/>
                <w:bCs w:val="0"/>
                <w:kern w:val="0"/>
                <w:sz w:val="21"/>
                <w:szCs w:val="21"/>
                <w:lang w:val="en-US" w:eastAsia="zh-CN" w:bidi="ar"/>
              </w:rPr>
              <w:t>，让学生知道线表现，是设计素描表达与创意能力训练的一项新内容，它是利用线创造性表现对象和传达情感的一种方法。</w:t>
            </w:r>
          </w:p>
        </w:tc>
        <w:tc>
          <w:tcPr>
            <w:tcW w:w="1366" w:type="dxa"/>
            <w:tcBorders>
              <w:tl2br w:val="nil"/>
              <w:tr2bl w:val="nil"/>
            </w:tcBorders>
            <w:vAlign w:val="center"/>
          </w:tcPr>
          <w:p w14:paraId="6EEC4A2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42249D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E2B5E0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5F4A30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20D225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简述线的形式。</w:t>
            </w:r>
          </w:p>
        </w:tc>
        <w:tc>
          <w:tcPr>
            <w:tcW w:w="1366" w:type="dxa"/>
            <w:tcBorders>
              <w:tl2br w:val="nil"/>
              <w:tr2bl w:val="nil"/>
            </w:tcBorders>
            <w:vAlign w:val="center"/>
          </w:tcPr>
          <w:p w14:paraId="2EE566C6">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0603C7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C39870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765169B">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540B29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展示线表现（</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0EC85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三、线的组织方法与拓展</w:t>
            </w:r>
          </w:p>
          <w:p w14:paraId="7F28CE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国传统的线描非常讲究线的组织，比如：（1）要注意长短、粗细、轻重、直曲等形式变化；（2）要区分主次、强弱和虚实关系；（3）要强调疏密安排，做到“疏可走马、密不透风”；（4）要讲究线条形成的节奏和韵律；（5）要注意尽量避免出现等长、平行、交叉、发射等现象。传统线描在线的组织上已积累了丰富的经验，我们可以从中学习和参悟到很多精华。如下所示，永乐宫壁画（图 4-4-24）和陈洪绶的《西厢记》（图 4-4-25），体现了传统线描组织的精髓。</w:t>
            </w:r>
          </w:p>
          <w:p w14:paraId="70758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63875" cy="1791335"/>
                  <wp:effectExtent l="0" t="0" r="3175" b="184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1"/>
                          <a:stretch>
                            <a:fillRect/>
                          </a:stretch>
                        </pic:blipFill>
                        <pic:spPr>
                          <a:xfrm>
                            <a:off x="0" y="0"/>
                            <a:ext cx="3063875" cy="1791335"/>
                          </a:xfrm>
                          <a:prstGeom prst="rect">
                            <a:avLst/>
                          </a:prstGeom>
                          <a:noFill/>
                          <a:ln>
                            <a:noFill/>
                          </a:ln>
                        </pic:spPr>
                      </pic:pic>
                    </a:graphicData>
                  </a:graphic>
                </wp:inline>
              </w:drawing>
            </w:r>
          </w:p>
          <w:p w14:paraId="6CF9A7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与此同时，时代生活和现代审美也要求我们对线的组织方法加以拓展，比如可以运用具有现代感觉的装饰线来处理形象或建立画面，还可以尝试与传统主张反其道而行之，使用等长、等粗、等宽、平行线、发射线、渐变线来处理形象或建立画面，甚至可以用不合逻辑的线主观表现结构和形体。这样做，不仅丰富了形象的表现语言，还更加适应了现代审美和情感表达的需要。我们看下面的多幅线描作品（图 4-4-26 ～图 4-4-34），在线的组织上既蕴含了传统的法则，又对其进行了拓展，因此显得新颖有趣、别具特色。</w:t>
            </w:r>
          </w:p>
          <w:p w14:paraId="3C5938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647315" cy="1874520"/>
                  <wp:effectExtent l="0" t="0" r="635" b="1143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2"/>
                          <a:stretch>
                            <a:fillRect/>
                          </a:stretch>
                        </pic:blipFill>
                        <pic:spPr>
                          <a:xfrm>
                            <a:off x="0" y="0"/>
                            <a:ext cx="2647315" cy="1874520"/>
                          </a:xfrm>
                          <a:prstGeom prst="rect">
                            <a:avLst/>
                          </a:prstGeom>
                          <a:noFill/>
                          <a:ln>
                            <a:noFill/>
                          </a:ln>
                        </pic:spPr>
                      </pic:pic>
                    </a:graphicData>
                  </a:graphic>
                </wp:inline>
              </w:drawing>
            </w:r>
          </w:p>
          <w:p w14:paraId="4394D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290445" cy="2860040"/>
                  <wp:effectExtent l="0" t="0" r="14605" b="165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3"/>
                          <a:stretch>
                            <a:fillRect/>
                          </a:stretch>
                        </pic:blipFill>
                        <pic:spPr>
                          <a:xfrm>
                            <a:off x="0" y="0"/>
                            <a:ext cx="2290445" cy="2860040"/>
                          </a:xfrm>
                          <a:prstGeom prst="rect">
                            <a:avLst/>
                          </a:prstGeom>
                          <a:noFill/>
                          <a:ln>
                            <a:noFill/>
                          </a:ln>
                        </pic:spPr>
                      </pic:pic>
                    </a:graphicData>
                  </a:graphic>
                </wp:inline>
              </w:drawing>
            </w:r>
          </w:p>
          <w:p w14:paraId="073008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270125" cy="3288665"/>
                  <wp:effectExtent l="0" t="0" r="15875"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4"/>
                          <a:stretch>
                            <a:fillRect/>
                          </a:stretch>
                        </pic:blipFill>
                        <pic:spPr>
                          <a:xfrm>
                            <a:off x="0" y="0"/>
                            <a:ext cx="2270125" cy="3288665"/>
                          </a:xfrm>
                          <a:prstGeom prst="rect">
                            <a:avLst/>
                          </a:prstGeom>
                          <a:noFill/>
                          <a:ln>
                            <a:noFill/>
                          </a:ln>
                        </pic:spPr>
                      </pic:pic>
                    </a:graphicData>
                  </a:graphic>
                </wp:inline>
              </w:drawing>
            </w:r>
          </w:p>
          <w:p w14:paraId="023221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四、局部勾线逐步推进的作画步骤</w:t>
            </w:r>
          </w:p>
          <w:p w14:paraId="773507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第一步：构图定形（图 4-4-35）。</w:t>
            </w:r>
          </w:p>
          <w:p w14:paraId="0857DA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先要找线的特征明显、线条多的题材，这是线表现是否成功的第一个关键问题。如果对象本身没有很多线，作画时生搬硬套，不仅吃力，而且效果也不好。选好题材后最好画多幅小构图，考虑一下大体点线面、黑白灰、高低方圆等搭配，以适应画面形式美的需要。然后对小构图进行比较筛选，挑选出最佳构图，用铅笔在画纸上简略画出大的构图、形象及其内部形体的位置。此时铅笔宜用中性或偏硬的铅笔，线要轻，这样既好修改，又不会弄脏画面。</w:t>
            </w:r>
          </w:p>
          <w:p w14:paraId="2AD1E7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第二步：依次深入勾线（图 4-4-36）。</w:t>
            </w:r>
          </w:p>
          <w:p w14:paraId="466688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用很轻的线先交代各部分大的形体、结构和肌理关系，然后再从某一处开始，用针管笔、钢笔、签字笔等直接勾线，勾线时要注意线的组织，多考虑疏密、节奏等画面形式的要求。勾线时最好能把个人的理解和独特感受表现出来，比如觉得某个地方很细腻、柔和，或者很强烈、沉重，那么就要在线的组织、线的形态、线的力度上体现出这些感觉，这些独有的感受有助于形成个人化的艺术风格。在线的组织和表现上，还要考虑新的时代特点和审美感受，这样就能让线的语言变得更加新颖。因为是从一个局部画起，所以画的时候不仅要考虑正在画的部分，还要考虑未画的部分，要考虑它们的关系，留有余地，好使前后能协调起来。当画完一个局部后，接着再画另一个局部，依次完成。在画的过程中，还要注意画面的整洁，一般可以用稿纸把未画的部分遮盖起来，以免碰擦线条，或滴洒墨水弄脏画面。用稿纸保护画面时，为了观察画面整体效果，可以隔一段时间揭开来看看。</w:t>
            </w:r>
          </w:p>
          <w:p w14:paraId="71FB5F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第三步：调整完成（图 4-4-37）。</w:t>
            </w:r>
          </w:p>
          <w:p w14:paraId="46F1E3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勾完的线稿放在远处，看看线条组织的疏密、刚柔、方圆等关系是否符合画面形式美的要求，是否符合自己的意图，对不合适的地方进行微调，直至满意。此时要既小心又大胆，既不要画脏或画错，又要敢于放开手脚调整，这样线的表现力才会强，画面才会生动。</w:t>
            </w:r>
          </w:p>
          <w:p w14:paraId="3690A1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592580" cy="2221865"/>
                  <wp:effectExtent l="0" t="0" r="7620" b="698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35"/>
                          <a:stretch>
                            <a:fillRect/>
                          </a:stretch>
                        </pic:blipFill>
                        <pic:spPr>
                          <a:xfrm>
                            <a:off x="0" y="0"/>
                            <a:ext cx="1592580" cy="2221865"/>
                          </a:xfrm>
                          <a:prstGeom prst="rect">
                            <a:avLst/>
                          </a:prstGeom>
                          <a:noFill/>
                          <a:ln>
                            <a:noFill/>
                          </a:ln>
                        </pic:spPr>
                      </pic:pic>
                    </a:graphicData>
                  </a:graphic>
                </wp:inline>
              </w:drawing>
            </w:r>
          </w:p>
          <w:p w14:paraId="1CB508C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EF78B8C">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通过教师讲解，了解线表现（</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1CFB95E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E96CBFA">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14A003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0FFBC5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CC9066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线表现（</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，让学生知道线，既包含传统语言，又包含现代语言，它融入了现代审美趣味，反映了时代发展要求。</w:t>
            </w:r>
          </w:p>
        </w:tc>
        <w:tc>
          <w:tcPr>
            <w:tcW w:w="1366" w:type="dxa"/>
            <w:tcBorders>
              <w:tl2br w:val="nil"/>
              <w:tr2bl w:val="nil"/>
            </w:tcBorders>
            <w:vAlign w:val="center"/>
          </w:tcPr>
          <w:p w14:paraId="4D26BD5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1C3CE1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5E52E95">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81E1E6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00BDEF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简述局部勾线逐步推进的作画步骤。</w:t>
            </w:r>
          </w:p>
        </w:tc>
        <w:tc>
          <w:tcPr>
            <w:tcW w:w="1366" w:type="dxa"/>
            <w:tcBorders>
              <w:tl2br w:val="nil"/>
              <w:tr2bl w:val="nil"/>
            </w:tcBorders>
            <w:vAlign w:val="center"/>
          </w:tcPr>
          <w:p w14:paraId="016CDB5B">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3E16DC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2AA104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E717A06">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3B96BA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展示线表现（</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30C050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五、线表现综合训练</w:t>
            </w:r>
          </w:p>
          <w:p w14:paraId="722E5D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1．训练内容及要求</w:t>
            </w:r>
          </w:p>
          <w:p w14:paraId="099EFE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（1）训练内容</w:t>
            </w:r>
          </w:p>
          <w:p w14:paraId="5FBFD1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训练一：摆放植物花卉或生活用品作为素材进行写生。</w:t>
            </w:r>
          </w:p>
          <w:p w14:paraId="45614B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训练二：指定植物、机械、建筑等图片素材进行写生。</w:t>
            </w:r>
          </w:p>
          <w:p w14:paraId="4E7867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（2）训练要求</w:t>
            </w:r>
          </w:p>
          <w:p w14:paraId="5C746E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以上训练可根据实际情况选做，作画时注意体会线表现的作画步骤，注意研究线的表现力和线的组织，考虑现代审美感受，考虑创造性地表现对象的形象、色彩、材质，画面尽量整洁、有条理。</w:t>
            </w:r>
          </w:p>
          <w:p w14:paraId="3E6154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工具材料及规格要求</w:t>
            </w:r>
          </w:p>
          <w:p w14:paraId="0D2BE1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以针管笔、铅笔、钢笔为宜，画纸宜厚实，表面平匀细腻，规格不限，画 1 ～ 2 幅作业。</w:t>
            </w:r>
          </w:p>
          <w:p w14:paraId="3C1284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六、</w:t>
            </w:r>
            <w:r>
              <w:rPr>
                <w:rFonts w:hint="eastAsia" w:ascii="宋体" w:hAnsi="宋体" w:eastAsia="宋体" w:cs="宋体"/>
                <w:b/>
                <w:bCs w:val="0"/>
                <w:color w:val="000000"/>
                <w:kern w:val="2"/>
                <w:sz w:val="21"/>
                <w:szCs w:val="21"/>
                <w:lang w:val="en-US" w:eastAsia="zh-CN" w:bidi="ar"/>
              </w:rPr>
              <w:t>作品点评</w:t>
            </w:r>
          </w:p>
          <w:p w14:paraId="70D969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好的线表现作品应该是尽力发挥线条的独特魅力和表现力，而且应具有时代审美特征，应具有开放性和创造性，在形象表现上既符合艺术法则，又能发展法则，而且还能体现个人对外部世界的独特认识与理解。这幅作品体现了作者较个人化的东西，比如用线归纳对象时简洁、概括、干练、有力，在线条组织上非常讲求现代审美趣味，注重装饰和构成味道的结合，不为成法所限，用线主观、自信、从容，是体现当代审美需求的线条组织的佳作范例。</w:t>
            </w:r>
          </w:p>
          <w:p w14:paraId="030407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件作品的抒情表达和线条组织比较出色，整个形象空灵轻盈，就像一曲轻柔的“线的吟唱”。作者在处理羽毛细腻的线时颇见功力，它们非常轻、非常细，而且均匀的平行排列，形成了一种重复的铺排的效果，就像麦浪，像海涛，产生了强烈的节奏和韵律感。</w:t>
            </w:r>
          </w:p>
          <w:p w14:paraId="6A4001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件作品个人化感受很突出，画面充满了极细的、带着微弱呼吸的、敏感而又神经质的线条，它们细致地呈现了海螺精致的外形、结构和细腻匀称的花纹，非常打动人。作者能从物象出发，唤起自己的独特感受，这在线表现中是难能可贵的。</w:t>
            </w:r>
          </w:p>
          <w:p w14:paraId="5E976B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好的线表现作品应该是尽力发挥线条的独特魅力和表现力，而且应具有时代审美特征，应具有开放性和创造性，在形象表现上既符合艺术法则，又能发展法则，而且还能体现个人对外部世界的独特认识与理解。这幅作品体现了作者较个人化的东西，比如用线归纳对象时简洁、概括、干练、有力，在线条组织上非常讲求现代审美趣味，注重装饰和构成味道的结合，不为成法所限，用线主观、自信、从容，是体现当代审美需求的线条组织的佳作范例。</w:t>
            </w:r>
          </w:p>
          <w:p w14:paraId="0027E6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作者重视线条的对比和装饰美感，将线条一组一组的归纳安排，用线也很刚健，表现有力，趣味鲜明。作品构成意味强，风格冷峻。 </w:t>
            </w:r>
          </w:p>
          <w:p w14:paraId="2EA8E4D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现代审美趣味和线的表现力是这一作品的两大突出优点：从审美趣味的实现来看，画面注重了线条的组织，强调平面排列的装饰意味；在线的表现力上，作者运用了多种直曲、长短形式不一的线条，使形象生动活泼，画面也显得丰富多姿。此外，作者对细节材质的敏感，也体现了对线的独特个人感受。</w:t>
            </w:r>
          </w:p>
          <w:p w14:paraId="0BAC4F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这件作品取材有趣，画面线条疏密组织得当，整体对比关系把握得非常好，而且线条表现匀直硬朗，体现了强烈的现代审美情趣，是一件线表现佳作。</w:t>
            </w:r>
          </w:p>
          <w:p w14:paraId="30E4163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3421AE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通过教师讲解，了解线表现（</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7752935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C781DAC">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D301DC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A328A0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8094C1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线表现（</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，使学生了解什么是线表现，掌握线表现的要领和方法，拓宽设计素描的表达能力，激发创意思维能力。</w:t>
            </w:r>
          </w:p>
        </w:tc>
        <w:tc>
          <w:tcPr>
            <w:tcW w:w="1366" w:type="dxa"/>
            <w:tcBorders>
              <w:tl2br w:val="nil"/>
              <w:tr2bl w:val="nil"/>
            </w:tcBorders>
            <w:vAlign w:val="center"/>
          </w:tcPr>
          <w:p w14:paraId="20A52DA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97B45A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B7107E2">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EFDD42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05337D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eastAsia="宋体" w:cs="宋体"/>
                <w:bCs/>
                <w:kern w:val="2"/>
                <w:sz w:val="21"/>
                <w:szCs w:val="21"/>
                <w:lang w:val="en-US" w:eastAsia="zh-CN" w:bidi="ar"/>
              </w:rPr>
              <w:t>指定植物、机械、建筑等图片素材进行写生。</w:t>
            </w:r>
          </w:p>
        </w:tc>
        <w:tc>
          <w:tcPr>
            <w:tcW w:w="1366" w:type="dxa"/>
            <w:tcBorders>
              <w:tl2br w:val="nil"/>
              <w:tr2bl w:val="nil"/>
            </w:tcBorders>
            <w:vAlign w:val="center"/>
          </w:tcPr>
          <w:p w14:paraId="08EA58F6">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D335D8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70AF23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7989636">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2EC8DE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展示面表现</w:t>
            </w:r>
            <w:r>
              <w:rPr>
                <w:rFonts w:hint="eastAsia" w:ascii="宋体" w:hAnsi="宋体" w:cs="宋体"/>
                <w:b w:val="0"/>
                <w:bCs/>
                <w:color w:val="C00000"/>
                <w:kern w:val="2"/>
                <w:sz w:val="21"/>
                <w:szCs w:val="21"/>
                <w:lang w:val="en-US" w:eastAsia="zh-CN" w:bidi="ar"/>
              </w:rPr>
              <w:t>（一）</w:t>
            </w:r>
          </w:p>
          <w:p w14:paraId="016381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一、面的形式</w:t>
            </w:r>
          </w:p>
          <w:p w14:paraId="76BE8E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面的形式可从以下方面进行区分或看待：</w:t>
            </w:r>
          </w:p>
          <w:p w14:paraId="0B681E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从形状看：有大小、方圆、宽窄、规则和不规则等的面。</w:t>
            </w:r>
          </w:p>
          <w:p w14:paraId="45BB5B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从色彩看：有黑（深）、白（浅）、灰的面。</w:t>
            </w:r>
          </w:p>
          <w:p w14:paraId="08BB87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材质看：有纸（素描纸、白板纸、卡纸、水彩纸、速写纸、特种纸、生宣纸、熟宣纸、信笺纸）、毛皮（动物毛皮、人造皮革）、植物表皮、布（各种丝绸布艺）、金属板及其他平面材质的面。在面表现的时候，一般要结合这三个方面来考虑。既要考虑面的不同形状，还要考虑这些面的色彩深浅层次，还要考虑它们的材质，这样才能较好地表现一个对象。此外，这也给我们对面语言的深入研究和拓展提供了切入方向。</w:t>
            </w:r>
          </w:p>
          <w:p w14:paraId="59A378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二、现代审美意识下的面表现</w:t>
            </w:r>
          </w:p>
          <w:p w14:paraId="6E6D59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表现时，还是要去再现物象的轮廓、结构、体积、空间、色调、主次和虚实关系，这与明暗素描有些比方是相近的。不过，这里不用过渡的色调，而是用大量的色平面“阶梯式”地去造型。也就是将明暗素描里相近的色调进行概括归纳，整合到一个色调平面里，然后再用这些归纳完的“色面”完成明暗素描色调的任务。面表现时除了对形象的表现外，还要注意画面的点线面、黑白灰和空间、节奏韵律、运动等画面形式以及由此产生的美感。</w:t>
            </w:r>
          </w:p>
          <w:p w14:paraId="247982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现代生活节奏快，对信息的摄取也需要简洁明确，面表现就是为了适应现代生活审美意识的需要而产生的。面表现要做到既反映对象的基本特征，又表现画面的形式美，还表现作者的时代审美。它应该是一种新的视觉形式语言。</w:t>
            </w:r>
          </w:p>
          <w:p w14:paraId="3DD4F4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下图中的狗（图 4-5-5），就是运用了面表现方法创作出来的，它没有柔和过渡的色调，只有不同形状和深浅的面，但是它的形象和体积的基本特征依然准确地表现了出来。这种方法和明暗素描不一样，它有一套新的语言系统，创作出来的视觉形象与过去不同，有一种新的画面形式和审美感觉。</w:t>
            </w:r>
          </w:p>
          <w:p w14:paraId="74FB0F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93720" cy="2640965"/>
                  <wp:effectExtent l="0" t="0" r="11430"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36"/>
                          <a:stretch>
                            <a:fillRect/>
                          </a:stretch>
                        </pic:blipFill>
                        <pic:spPr>
                          <a:xfrm>
                            <a:off x="0" y="0"/>
                            <a:ext cx="3093720" cy="2640965"/>
                          </a:xfrm>
                          <a:prstGeom prst="rect">
                            <a:avLst/>
                          </a:prstGeom>
                          <a:noFill/>
                          <a:ln>
                            <a:noFill/>
                          </a:ln>
                        </pic:spPr>
                      </pic:pic>
                    </a:graphicData>
                  </a:graphic>
                </wp:inline>
              </w:drawing>
            </w:r>
          </w:p>
          <w:p w14:paraId="2FD888F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3E549A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通过教师讲解，了解面表现（一）的基本理论知识。</w:t>
            </w:r>
          </w:p>
        </w:tc>
      </w:tr>
      <w:tr w14:paraId="5075900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A2436B5">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15A7C9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860570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563B61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面表现（一）</w:t>
            </w:r>
            <w:r>
              <w:rPr>
                <w:rFonts w:hint="eastAsia" w:ascii="宋体" w:hAnsi="宋体" w:cs="宋体"/>
                <w:b/>
                <w:bCs w:val="0"/>
                <w:kern w:val="0"/>
                <w:sz w:val="21"/>
                <w:szCs w:val="21"/>
                <w:lang w:val="en-US" w:eastAsia="zh-CN" w:bidi="ar"/>
              </w:rPr>
              <w:t>，让学生知道面表现是一种较新颖的表达方法，它是用恰当形状、色彩和材质的平面“色阶式”地表现对象或处理画面的方法。</w:t>
            </w:r>
          </w:p>
        </w:tc>
        <w:tc>
          <w:tcPr>
            <w:tcW w:w="1366" w:type="dxa"/>
            <w:tcBorders>
              <w:tl2br w:val="nil"/>
              <w:tr2bl w:val="nil"/>
            </w:tcBorders>
            <w:vAlign w:val="center"/>
          </w:tcPr>
          <w:p w14:paraId="4BBE4E1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13C4D6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E5F2F8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C3DC34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22F59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简述面的形式。</w:t>
            </w:r>
          </w:p>
        </w:tc>
        <w:tc>
          <w:tcPr>
            <w:tcW w:w="1366" w:type="dxa"/>
            <w:tcBorders>
              <w:tl2br w:val="nil"/>
              <w:tr2bl w:val="nil"/>
            </w:tcBorders>
            <w:vAlign w:val="center"/>
          </w:tcPr>
          <w:p w14:paraId="4FD3E54E">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D17D32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FBFED5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78D7FA3">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2F3795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展示面表现（</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92343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三、面表现的方法</w:t>
            </w:r>
          </w:p>
          <w:p w14:paraId="3B274A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表现中最关键也是最困难的，是要以多种不同形状、深浅的面来表现物象的轮廓、体积、色彩、空间等要素。这些面局部看虽然都是平面，但整体看时仍要能反映出立体感、空间感和质量感。因此，结合对象的形体特征，概括归纳出恰当的面是首要的事。在概括时，一般应当依据形象和色彩的差异，按照立体感表现的需要进行平面归纳，可以用较少的面表现对象，也可以用较多的面来表现对象，面越多立体感表现越充分，反之则弱。</w:t>
            </w:r>
          </w:p>
          <w:p w14:paraId="546377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表现有两种方法：一种是绘画法，即在画纸上预先归纳出平面，然后在其中用不同深浅的色调直接平涂。此法是用画上去的不同色调的面来表现物象的立体感。另一种是粘贴法，是依据归纳出来的轮廓，将不同深浅颜色和材质的平面材料进行裁、剪、撕、切，获得需要的形状，然后再粘贴到相应的轮廓中去。此法是用事先准备好的不同色调和材质的面来表现物象的立体感。</w:t>
            </w:r>
          </w:p>
          <w:p w14:paraId="3A31AE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四、局部刻画逐步推进的作画步骤</w:t>
            </w:r>
          </w:p>
          <w:p w14:paraId="661A1A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第一步：构思小稿（图 4-5-6）。用铅笔快速而简略地画出邮票大小的构思稿，并画出大体点线面、黑白灰、高低方圆等关系，以研究画面构图和形式感。</w:t>
            </w:r>
          </w:p>
          <w:p w14:paraId="51DB78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37485" cy="2599690"/>
                  <wp:effectExtent l="0" t="0" r="5715" b="1016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37"/>
                          <a:stretch>
                            <a:fillRect/>
                          </a:stretch>
                        </pic:blipFill>
                        <pic:spPr>
                          <a:xfrm>
                            <a:off x="0" y="0"/>
                            <a:ext cx="2737485" cy="2599690"/>
                          </a:xfrm>
                          <a:prstGeom prst="rect">
                            <a:avLst/>
                          </a:prstGeom>
                          <a:noFill/>
                          <a:ln>
                            <a:noFill/>
                          </a:ln>
                        </pic:spPr>
                      </pic:pic>
                    </a:graphicData>
                  </a:graphic>
                </wp:inline>
              </w:drawing>
            </w:r>
          </w:p>
          <w:p w14:paraId="7C88C8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第二步：构图定形（图 4-5-7）。用很轻的铅笔线在画纸上简略画出构图及形象的大体位置，线条宜轻，这样方便进入下一步，又不会弄脏画面。</w:t>
            </w:r>
          </w:p>
          <w:p w14:paraId="4A7894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第三步：归纳平面（图 4-5-8）。从对象的立体感出发，依据形象、色彩的差异，用轻线概括归纳出多种面形，此时要注意归纳的面能与物象的轮廓、体积对应得上，同时还要考虑面的主次、虚实、疏密、节奏等画面形式。</w:t>
            </w:r>
          </w:p>
          <w:p w14:paraId="2BC2EC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80360" cy="2190115"/>
                  <wp:effectExtent l="0" t="0" r="15240" b="63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38"/>
                          <a:stretch>
                            <a:fillRect/>
                          </a:stretch>
                        </pic:blipFill>
                        <pic:spPr>
                          <a:xfrm>
                            <a:off x="0" y="0"/>
                            <a:ext cx="2880360" cy="2190115"/>
                          </a:xfrm>
                          <a:prstGeom prst="rect">
                            <a:avLst/>
                          </a:prstGeom>
                          <a:noFill/>
                          <a:ln>
                            <a:noFill/>
                          </a:ln>
                        </pic:spPr>
                      </pic:pic>
                    </a:graphicData>
                  </a:graphic>
                </wp:inline>
              </w:drawing>
            </w:r>
          </w:p>
          <w:p w14:paraId="0905AE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第四步：平面表现（图 4-5-9）。用墨水、铅笔、炭笔等材料在归纳出的面上平涂色调（也可以用裁切好的不同形状、深浅、材质的面进行粘贴），注意要能准确反映对象的形状、体积和结构。在表现时，要先画一个局部，再画下一个局部，依次推进。</w:t>
            </w:r>
          </w:p>
          <w:p w14:paraId="4E36F9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第五步：调整完成（图 4-5-10）。将完成稿放在远处观察，看看对象的立体感如何？形象是否准确？色平面阶梯式表现的特征是否清晰？画面是否洁净条理？同时也看看是否还有其他问题。对于问题，要大胆调整，直至满意为止。</w:t>
            </w:r>
          </w:p>
          <w:p w14:paraId="51BB9C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40660" cy="2103755"/>
                  <wp:effectExtent l="0" t="0" r="2540" b="1079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39"/>
                          <a:stretch>
                            <a:fillRect/>
                          </a:stretch>
                        </pic:blipFill>
                        <pic:spPr>
                          <a:xfrm>
                            <a:off x="0" y="0"/>
                            <a:ext cx="2740660" cy="2103755"/>
                          </a:xfrm>
                          <a:prstGeom prst="rect">
                            <a:avLst/>
                          </a:prstGeom>
                          <a:noFill/>
                          <a:ln>
                            <a:noFill/>
                          </a:ln>
                        </pic:spPr>
                      </pic:pic>
                    </a:graphicData>
                  </a:graphic>
                </wp:inline>
              </w:drawing>
            </w:r>
          </w:p>
          <w:p w14:paraId="32CF2A9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66F73E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通过教师讲解，了解面表现（</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33E68E1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00463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C4AF9D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7221A4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284835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面表现（</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，让学生知道面表现就是通过并置这些平的面，来表现物象的形体、结构、空间、量感等要素，并注重形式和新的审美感受的传达。</w:t>
            </w:r>
          </w:p>
        </w:tc>
        <w:tc>
          <w:tcPr>
            <w:tcW w:w="1366" w:type="dxa"/>
            <w:tcBorders>
              <w:tl2br w:val="nil"/>
              <w:tr2bl w:val="nil"/>
            </w:tcBorders>
            <w:vAlign w:val="center"/>
          </w:tcPr>
          <w:p w14:paraId="50D9762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2CDC5E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6AC1F0D">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2FFD00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386F1F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简述面表现的方法。</w:t>
            </w:r>
          </w:p>
        </w:tc>
        <w:tc>
          <w:tcPr>
            <w:tcW w:w="1366" w:type="dxa"/>
            <w:tcBorders>
              <w:tl2br w:val="nil"/>
              <w:tr2bl w:val="nil"/>
            </w:tcBorders>
            <w:vAlign w:val="center"/>
          </w:tcPr>
          <w:p w14:paraId="55257BB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A57BD6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C25C48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7F4AD81">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60D6B1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展示面表现（</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19122D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五、面表现综合训练</w:t>
            </w:r>
          </w:p>
          <w:p w14:paraId="17A531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1．训练内容及要求</w:t>
            </w:r>
          </w:p>
          <w:p w14:paraId="7BE3F2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（1）训练内容</w:t>
            </w:r>
          </w:p>
          <w:p w14:paraId="3976D3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训练一：摆放静物、生活用品、产品道具作为素材进行写生。</w:t>
            </w:r>
          </w:p>
          <w:p w14:paraId="61E400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训练二：指定人物、动物或产品等图片素材进行写生。</w:t>
            </w:r>
          </w:p>
          <w:p w14:paraId="284A5B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（2）训练要求</w:t>
            </w:r>
          </w:p>
          <w:p w14:paraId="40E6A0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以上训练可根据实际情况选做，注意体会作画步骤，要体现出面表现的特征和现代审美趣味，并能较好地表现对象的轮廓、结构、立体感、色彩和材质，同时也要注意画面的形式美和完整性。</w:t>
            </w:r>
          </w:p>
          <w:p w14:paraId="62FA8D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2．工具材料及规格要求</w:t>
            </w:r>
          </w:p>
          <w:p w14:paraId="349097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工具材料和画幅规格不限，1 ～ 2 幅作业。</w:t>
            </w:r>
          </w:p>
          <w:p w14:paraId="1F01B6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六、作品点评</w:t>
            </w:r>
          </w:p>
          <w:p w14:paraId="485627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幅好的面表现作品应该能充分体现这一方法的语言和特色：色调概括归纳准确，技巧娴熟、轻松，利用面对物象的轮廓、体积、空间表现较好；画面完整，具有鲜明的面表现的特点；能关注时代需求，具有较强的现代审美趣味；能体现个人对艺术的敏锐感知力和独特创造力。这幅作品对于面区分合理，色调把握得当，空间表现出色，整幅作品表现轻松，呈现出简约的现代构成美感，给人一种新的视觉体验，是面表现的佳作。</w:t>
            </w:r>
          </w:p>
          <w:p w14:paraId="41736A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色调过于单纯或过于复杂的题材对于面表现来说都有难度，比如风景中的天、水、树林等。不过这件作品仍能较恰当地运用面对云彩、山川、倒影等进行高度概括，每一处轮廓都较好地表现了物象的形体转折，色调也能基本反映物象的空间和体积，整体效果还是不错的。</w:t>
            </w:r>
          </w:p>
          <w:p w14:paraId="59339C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者运用“面表现”的方法对照图片进行了写生，她将丰富的色彩层次进行归纳、压缩，形成许多不同深浅的小块面，犹如五彩斑斓的音符在跳动，形成一种律动的、优美的视觉曲调，呈现了视觉艺术和谐动人的审美特征。这种对艺术美的追求和体现，是其作品的动人之处，也揭示了在艺术基础训练中，艺术美是需要培育的重要的、根本的素质。</w:t>
            </w:r>
          </w:p>
          <w:p w14:paraId="5D5CB1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能看出作者造型能力很强，对明暗色调的理解和运用比较熟练，因此在进行面表现时转换自然。从作业来看，整个人物头部，面的表现从大至小特征鲜明，转折明确，色阶分析到位，所有这些大、中、小不同的面，能很好地与明暗色调相呼应，并体现出对象的形体空间，体现了该同学对专业学习钻研的精神和热忱的态度，也体现了对本课题的准确理解，是一幅“面表现”的佳作。</w:t>
            </w:r>
          </w:p>
          <w:p w14:paraId="71B954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块面感觉极强，原因就是作者从对象中找寻到大量不同形状和色调的面，这些面一方面“拼贴”出瓷瓶的形象和体积，另一方面又展现了一种新的创造性的表达手法，能带给人对客观世界新的观察和思考。不过这件作品的立体表现稍嫌不够，瓶身稍微有些花，如果在瓶颈、瓶身等处面形和色调归纳上再推敲一下，瓷瓶立体感会更强，画面效果也会更好。</w:t>
            </w:r>
          </w:p>
          <w:p w14:paraId="66148EF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A4EE8E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通过教师讲解，了解面表现（</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7B29DA7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3ECE5E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BC0E0E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DB8763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893338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面表现（</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，让学生知道在日常生活中，我们也能看到许多面表现的例子，比如鱼的鳞片、圆形产品的外形、圆形建筑的外墙等。</w:t>
            </w:r>
          </w:p>
        </w:tc>
        <w:tc>
          <w:tcPr>
            <w:tcW w:w="1366" w:type="dxa"/>
            <w:tcBorders>
              <w:tl2br w:val="nil"/>
              <w:tr2bl w:val="nil"/>
            </w:tcBorders>
            <w:vAlign w:val="center"/>
          </w:tcPr>
          <w:p w14:paraId="38A2C88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FC680C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F8B6BF4">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2BBAE4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9AA5B6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如何运用“面表现”的方法评析作品？</w:t>
            </w:r>
          </w:p>
        </w:tc>
        <w:tc>
          <w:tcPr>
            <w:tcW w:w="1366" w:type="dxa"/>
            <w:tcBorders>
              <w:tl2br w:val="nil"/>
              <w:tr2bl w:val="nil"/>
            </w:tcBorders>
            <w:vAlign w:val="center"/>
          </w:tcPr>
          <w:p w14:paraId="3D429469">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5AC13A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7C7FE8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01F2A75">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84D8B9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展示创意素描</w:t>
            </w:r>
            <w:r>
              <w:rPr>
                <w:rFonts w:hint="eastAsia" w:ascii="宋体" w:hAnsi="宋体" w:cs="宋体"/>
                <w:b w:val="0"/>
                <w:bCs/>
                <w:color w:val="C00000"/>
                <w:kern w:val="2"/>
                <w:sz w:val="21"/>
                <w:szCs w:val="21"/>
                <w:lang w:val="en-US" w:eastAsia="zh-CN" w:bidi="ar"/>
              </w:rPr>
              <w:t>（一）</w:t>
            </w:r>
          </w:p>
          <w:p w14:paraId="0EB0E8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一、关于创意素描</w:t>
            </w:r>
            <w:r>
              <w:rPr>
                <w:rFonts w:hint="eastAsia" w:ascii="宋体" w:hAnsi="宋体" w:eastAsia="宋体" w:cs="宋体"/>
                <w:b w:val="0"/>
                <w:bCs/>
                <w:color w:val="000000"/>
                <w:kern w:val="2"/>
                <w:sz w:val="21"/>
                <w:szCs w:val="21"/>
                <w:lang w:val="en-US" w:eastAsia="zh-CN" w:bidi="ar"/>
              </w:rPr>
              <w:t xml:space="preserve"> </w:t>
            </w:r>
          </w:p>
          <w:p w14:paraId="7208BF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创意素描，简单地说，就是表达创意的素描。其实历史上早就有用素描来表达创意的例子，比如达 • 芬奇就有很多记录和呈现他的发明创造的素描手稿。而包豪斯和巴塞尔学校，更是把创意作为素创意素描，非常注重创意思维，对一个物象或主题的表现强调新颖别致的创意构思。此外，它也非常讲究素描语言的合理恰当，要求用最好的素描语言来表现新颖的创意构思。创意素描摆脱了习惯性思维模式，强调主动性、实验性和创造性，鼓励更主动地掌握形体、结构、光线、质感、角度等语言要素，拓展性地使用新媒介手段，使自己的艺术语言越来越丰富和自由，从而实现对设计素描创意表达灵活运用。</w:t>
            </w:r>
          </w:p>
          <w:p w14:paraId="29194B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一张创意素描时，我们首先想到的是“画什么”的问题，也就是对主题、题材和形象进行思考。其次是考虑“怎么画”，也就是如何把它们按照需要，用最好的构图形式和表现技巧表达出来。前者大多是在大脑中的虚拟设想，而后者则是在纸面上的实际呈现。它们两者之间是相互关联的，而且都可以进行创意，也就是在主题、题材和形象，以及构图方法、表现技巧上都可以展开创意。</w:t>
            </w:r>
          </w:p>
          <w:p w14:paraId="17018A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二、主题、题材和形象的创意</w:t>
            </w:r>
          </w:p>
          <w:p w14:paraId="40F264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1．创意方法</w:t>
            </w:r>
          </w:p>
          <w:p w14:paraId="39D864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（1）主题的创意</w:t>
            </w:r>
          </w:p>
          <w:p w14:paraId="0E977A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对主题的创意上，我们的格局要大、境界要高，要尽量体现普遍性和文化性的特点，要尽量反映社会关注的重点、热点问题，要让它具有一定的哲理和理性思辨，让人看过之后能引发深层的思考。比如题目要求画文具，我们就可以画山区小学生破旧的铅笔（图 4-6-1），也可以画垃圾桶里扔弃的半新的笔、涂改带，这些题材背后的主题指向是对资源、环境、教育的思考，这种选题就容易显出价值和意义。</w:t>
            </w:r>
          </w:p>
          <w:p w14:paraId="580D3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（2）题材的创意</w:t>
            </w:r>
          </w:p>
          <w:p w14:paraId="02FD91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对题材的创意上，要标新立异，尽量选择富有新意的题材。比如创作题目是画一件生活用品，生活用品这一概念是很广的，题材包含范围很大，我们就可以在生活用品这一概念下寻找有新意的题材。比如画常人较少使用的、幼儿园的小搪瓷杯子，或者几十年前的结婚证、祖传的一个瓷碗、妈妈织的手套、儿时留下的袜子（图 4-6-2）等，这样的题材就能吸引人，并能传递不一般的信息。对于已经确定好而且人们又很熟悉的题材，我们可以通过对其形态、色彩、质感进行变化来获取出人意料的创意效果。比如创作题目是对某一种杯子进行创意表现，我们既可以把它画得很大，也可以画得很小，还可以把它画成金属、塑料、陶泥、木质等不同材质的感觉，用这些方法同样也能获得标新立异的效果。如图 4-6-3 ～图 4-6-6 中的订书机、小鸭子、陶泥杯子、水晶鱼就是用这种思路来选择题材的表现。</w:t>
            </w:r>
          </w:p>
          <w:p w14:paraId="18F1B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（3）形象的创意</w:t>
            </w:r>
          </w:p>
          <w:p w14:paraId="6CEF09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主题和题材确定后，对于画面的形象也应该进行创意表现。我们可以利用形象自身的特点，或者形象与其他形象之间的联系与逻辑关系对其进行重像处理。比如画鞋的创意素描，我们就可以把鞋的头部画成蛇头，或者鹅卵石、鳄鱼、鱼头、玉米、脚趾等等，这就是利用了鞋头的形象与以</w:t>
            </w:r>
          </w:p>
          <w:p w14:paraId="28584D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76220" cy="4264025"/>
                  <wp:effectExtent l="0" t="0" r="5080" b="317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40"/>
                          <a:stretch>
                            <a:fillRect/>
                          </a:stretch>
                        </pic:blipFill>
                        <pic:spPr>
                          <a:xfrm>
                            <a:off x="0" y="0"/>
                            <a:ext cx="2776220" cy="4264025"/>
                          </a:xfrm>
                          <a:prstGeom prst="rect">
                            <a:avLst/>
                          </a:prstGeom>
                          <a:noFill/>
                          <a:ln>
                            <a:noFill/>
                          </a:ln>
                        </pic:spPr>
                      </pic:pic>
                    </a:graphicData>
                  </a:graphic>
                </wp:inline>
              </w:drawing>
            </w:r>
          </w:p>
          <w:p w14:paraId="552F88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2．创意时要注意的问题</w:t>
            </w:r>
          </w:p>
          <w:p w14:paraId="626177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（1）适度原则</w:t>
            </w:r>
          </w:p>
          <w:p w14:paraId="5A5EA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尽管创意素描提倡实验性和探索性，但有很多好的构思，其题材、形象或表现效果却只能停留在口头描述和虚拟想象上，实际上很难把它表现出来，对这种与实际可行性有很大距离的构思，建议暂时舍弃，等到表现技能具备时再画不迟。在学习中，设定一个尽力踮起脚尖能够得着的目标是恰当的，但完全够不着就没必要了。</w:t>
            </w:r>
          </w:p>
          <w:p w14:paraId="1FE194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上形象间的相似性进行的重像处理，这种方法是形象创意表现中非常普遍和重要的一种方法。图 4-6-7 ～图 4-6-8 中的人物及其各部分细节均是用此方法来创意表现的。当然，我们还可以对形象进行想象、联想和发散思维，从而创造出一个新的有趣味或寓意的形象。比如我们给一只小鸟画上眼镜、鞋子、外套、帽子、围巾等，就是充分发挥了想象力创作出来的。</w:t>
            </w:r>
          </w:p>
          <w:p w14:paraId="68C468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对形象的创意，还可通过做突破处理来让它别具一格。比如画一支踩破笔帽的签字笔、一张撕了缺口的作业纸、一个写歪笔画的字、一块掏了窗户洞的芒果、一个有破洞的泡沫网等（图 4-6-9 ～图 4-6-10），这样的处理能吸引人的注意力，让人眼前一亮。</w:t>
            </w:r>
          </w:p>
          <w:p w14:paraId="475AB1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28595" cy="2626360"/>
                  <wp:effectExtent l="0" t="0" r="14605" b="2540"/>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41"/>
                          <a:stretch>
                            <a:fillRect/>
                          </a:stretch>
                        </pic:blipFill>
                        <pic:spPr>
                          <a:xfrm>
                            <a:off x="0" y="0"/>
                            <a:ext cx="2728595" cy="2626360"/>
                          </a:xfrm>
                          <a:prstGeom prst="rect">
                            <a:avLst/>
                          </a:prstGeom>
                          <a:noFill/>
                          <a:ln>
                            <a:noFill/>
                          </a:ln>
                        </pic:spPr>
                      </pic:pic>
                    </a:graphicData>
                  </a:graphic>
                </wp:inline>
              </w:drawing>
            </w:r>
          </w:p>
          <w:p w14:paraId="7482CD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（2）通识性要求</w:t>
            </w:r>
          </w:p>
          <w:p w14:paraId="2C38C9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识性要求，是要让观众能从普遍意义上毫不费劲地认识它，而不是任由作者说它是什么。只有具备通识性，作品才能传递更多的信息和内涵。有些同学在追求标新立异时，有可能就会出现形象不具备通识性的问题，这点尤须注意。</w:t>
            </w:r>
          </w:p>
          <w:p w14:paraId="194FF7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（3）社会和文化因素</w:t>
            </w:r>
          </w:p>
          <w:p w14:paraId="0CB9D7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选择某种类型的题材和形象，不仅只是反映了作者的兴趣点和审美水准，也代表了一种文化观点和生活态度。因此，作者在选择题材时不能仅仅只是站在自己个人的角度，而要站在社会的高度和文化传播的角度来进行把握，要有一定的文化高度、思想深度和社会责任感。</w:t>
            </w:r>
          </w:p>
          <w:p w14:paraId="406571C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573775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通过教师讲解，了解创意素描（一）的基本理论知识。</w:t>
            </w:r>
          </w:p>
        </w:tc>
      </w:tr>
      <w:tr w14:paraId="6BB8AE2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DBC0886">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450A52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9A43B8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5279B3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创意素描（一）</w:t>
            </w:r>
            <w:r>
              <w:rPr>
                <w:rFonts w:hint="eastAsia" w:ascii="宋体" w:hAnsi="宋体" w:cs="宋体"/>
                <w:b/>
                <w:bCs w:val="0"/>
                <w:kern w:val="0"/>
                <w:sz w:val="21"/>
                <w:szCs w:val="21"/>
                <w:lang w:val="en-US" w:eastAsia="zh-CN" w:bidi="ar"/>
              </w:rPr>
              <w:t>，让学生知道只有具备通识性，作品才能传递更多的信息和内涵。</w:t>
            </w:r>
          </w:p>
        </w:tc>
        <w:tc>
          <w:tcPr>
            <w:tcW w:w="1366" w:type="dxa"/>
            <w:tcBorders>
              <w:tl2br w:val="nil"/>
              <w:tr2bl w:val="nil"/>
            </w:tcBorders>
            <w:vAlign w:val="center"/>
          </w:tcPr>
          <w:p w14:paraId="41DD1C8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9FF095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CB49185">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4B124C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68F11D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简述创意时要注意的问题。</w:t>
            </w:r>
          </w:p>
        </w:tc>
        <w:tc>
          <w:tcPr>
            <w:tcW w:w="1366" w:type="dxa"/>
            <w:tcBorders>
              <w:tl2br w:val="nil"/>
              <w:tr2bl w:val="nil"/>
            </w:tcBorders>
            <w:vAlign w:val="center"/>
          </w:tcPr>
          <w:p w14:paraId="3B32536B">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D610FA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339C42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DC45E4C">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301508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展示创意素描（</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1E88E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三、构图的创意</w:t>
            </w:r>
          </w:p>
          <w:p w14:paraId="3204C9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上的创意，还只是在大脑里的一种虚拟图像，还需要在纸面上落实才能成为画面，而将它落实在纸面上的第一步，就是构图。从构图来讲，它也并不是原封不动地把构思创意效果确定下来就可以了，它同样可以展开创意，也需要创意。构图的创意不仅能将大脑中的构想实现得更加理想，还能对许多难以通过题材、形象进行创意的题目进行创造性的表达。构图创意的方法有以下几种。</w:t>
            </w:r>
          </w:p>
          <w:p w14:paraId="483916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形式表现法：它是指从画面形式出发，考虑画面元素的点线面、黑白灰布局，以及形象的大小、方圆、高低、前后的配置关系，以适应对比统一、稳定均衡、比例、节奏、韵律等艺术形式美法则要求。使用这种方法的作品非常多，如蒙克和阿利卡的作品（图 4-6-11 ～图 4-6-12），就呈现了鲜明的点线面、黑白灰等画面元素特征，并且非常符合对比统一、均衡、节奏、比例等形式美法则要求。</w:t>
            </w:r>
          </w:p>
          <w:p w14:paraId="1D3251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346960" cy="1731010"/>
                  <wp:effectExtent l="0" t="0" r="15240" b="2540"/>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
                          <pic:cNvPicPr>
                            <a:picLocks noChangeAspect="1"/>
                          </pic:cNvPicPr>
                        </pic:nvPicPr>
                        <pic:blipFill>
                          <a:blip r:embed="rId42"/>
                          <a:stretch>
                            <a:fillRect/>
                          </a:stretch>
                        </pic:blipFill>
                        <pic:spPr>
                          <a:xfrm>
                            <a:off x="0" y="0"/>
                            <a:ext cx="2346960" cy="1731010"/>
                          </a:xfrm>
                          <a:prstGeom prst="rect">
                            <a:avLst/>
                          </a:prstGeom>
                          <a:noFill/>
                          <a:ln>
                            <a:noFill/>
                          </a:ln>
                        </pic:spPr>
                      </pic:pic>
                    </a:graphicData>
                  </a:graphic>
                </wp:inline>
              </w:drawing>
            </w:r>
          </w:p>
          <w:p w14:paraId="3C3E37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整体与局部法：整体法（图 4-6-13）是指画出整体形象，它可以展现全面要素；局部法（图 4-6-14）是只选取形象的一部分纳入构图，它可以突出重点。这两种方法的运用，给绘画、摄影和设计带来很好的创意效果。</w:t>
            </w:r>
          </w:p>
          <w:p w14:paraId="22942A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集中与分散法：“集中法”（图 4-6-15）是将形象集中在一起，有利于烘托主题；“分散法”（图4-6-16）则是将形象进行分散处理，有利于画面的形式美处理。这两种创意方法，能将同一题材表现出截然不同的感觉。</w:t>
            </w:r>
          </w:p>
          <w:p w14:paraId="0D4873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框式构图：框式构图即巧妙地利用形象成为外框，或将形象组合成外框，这种构图样式别致醒目，有利于吸引观众。（图 4-6-17 ～图 4-6-18）联结法：联结法就是将多个形象结合在一起形成一个相对完整的整体，这种构图往往具有强烈的注目性，易于表达主题。联结法与集中法都是相对集中，联结法注重联结后能形成一种新的形象，而集中法则没有这个要求。图 4-6-19 中的贝壳是按照人物形象的关系进行的摆放，这就是联结法的运用。</w:t>
            </w:r>
          </w:p>
          <w:p w14:paraId="5C9B72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视角处理法：视角处理法就是选择不同的视角来表现形象，比如平视、仰视、俯视等，这会给观看者一种新的发现眼光和特别的视觉刺激。图 4-6-20 ～图 4-6-24 中的摄影和绘画作品，运用视角处理法呈现了物象不同的视觉效果，使人对平凡的事物有了新的思考。</w:t>
            </w:r>
          </w:p>
          <w:p w14:paraId="081A28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68855" cy="1834515"/>
                  <wp:effectExtent l="0" t="0" r="17145" b="13335"/>
                  <wp:docPr id="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pic:cNvPicPr>
                            <a:picLocks noChangeAspect="1"/>
                          </pic:cNvPicPr>
                        </pic:nvPicPr>
                        <pic:blipFill>
                          <a:blip r:embed="rId43"/>
                          <a:stretch>
                            <a:fillRect/>
                          </a:stretch>
                        </pic:blipFill>
                        <pic:spPr>
                          <a:xfrm>
                            <a:off x="0" y="0"/>
                            <a:ext cx="2268855" cy="1834515"/>
                          </a:xfrm>
                          <a:prstGeom prst="rect">
                            <a:avLst/>
                          </a:prstGeom>
                          <a:noFill/>
                          <a:ln>
                            <a:noFill/>
                          </a:ln>
                        </pic:spPr>
                      </pic:pic>
                    </a:graphicData>
                  </a:graphic>
                </wp:inline>
              </w:drawing>
            </w:r>
          </w:p>
          <w:p w14:paraId="1485E7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111375" cy="3320415"/>
                  <wp:effectExtent l="0" t="0" r="3175" b="13335"/>
                  <wp:docPr id="4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
                          <pic:cNvPicPr>
                            <a:picLocks noChangeAspect="1"/>
                          </pic:cNvPicPr>
                        </pic:nvPicPr>
                        <pic:blipFill>
                          <a:blip r:embed="rId44"/>
                          <a:stretch>
                            <a:fillRect/>
                          </a:stretch>
                        </pic:blipFill>
                        <pic:spPr>
                          <a:xfrm>
                            <a:off x="0" y="0"/>
                            <a:ext cx="2111375" cy="3320415"/>
                          </a:xfrm>
                          <a:prstGeom prst="rect">
                            <a:avLst/>
                          </a:prstGeom>
                          <a:noFill/>
                          <a:ln>
                            <a:noFill/>
                          </a:ln>
                        </pic:spPr>
                      </pic:pic>
                    </a:graphicData>
                  </a:graphic>
                </wp:inline>
              </w:drawing>
            </w:r>
          </w:p>
          <w:p w14:paraId="69A01B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四、创意素描的表现技巧</w:t>
            </w:r>
          </w:p>
          <w:p w14:paraId="573E83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创意素描的表现技巧很丰富，首先可以运用常规的明暗素描方法，比如线条、明暗、光影等。同时，创意素描还可以根据需要拓展技法语言，比如拓印、摩写、刻绘、喷洒、流淌、折揉、刮擦、水洗等。技法语言的优劣，要看它是否能最好地实现效果，表现意图。有些构思，仅用基础的素描技巧就能实现，而有些构思，则需要不断尝试创新，寻找新语言才能较好地完成。</w:t>
            </w:r>
          </w:p>
          <w:p w14:paraId="4C37E8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此，对于创意素描的表现技巧，既不能一味求新求异，也不能固守不前。当然，由于创意素描自身的特点，其表现语言和构思意图往往是难以对应的。但这不是坏事，它恰好说明创意素描还有一种检验的作用，那就是检验我们已经掌握的素描语言的表现力，它无疑对设计素描表现语言的拓展与创新具有激励作用。</w:t>
            </w:r>
          </w:p>
          <w:p w14:paraId="0A53D6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五、局部推进的作画方法与步骤</w:t>
            </w:r>
          </w:p>
          <w:p w14:paraId="66AA83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绘画如同做事，都有各自的方法——程序或步骤，这是前人经验的总结，可以帮助后学者减少失误，尽快实现目的。因此，程序或步骤，体现了做某件事情的科学性，不注意它，可能会导致问题，甚至引向错误的结果，这在学习时尤其要引起重视。与前面学习过的明暗素描、结构素描所不同的是，创意素描一般使用局部画法，是在对大效果预先设计的前提下，从局部画起，采用一个局部一个局部推进的方法作画，这样较容易保证效果，尤其是在局部相当精细的情况下，还会激发新的构想，进而为下一步提供借鉴或启示。</w:t>
            </w:r>
          </w:p>
          <w:p w14:paraId="5CE8F7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创意素描的作画步骤如下：</w:t>
            </w:r>
          </w:p>
          <w:p w14:paraId="715F5E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第一步，画小构图。依据作业要求，对题目认真审题，构思创意，然后在草稿纸上用稍软的铅笔画若干幅邮票大小的构图，要求简略地画出大的形体、点线面及黑白灰关系。（图 4-6-25）</w:t>
            </w:r>
          </w:p>
          <w:p w14:paraId="1A02E5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二步，定稿。对照已画好的小构图，仔细甄别，先挑选出几幅较好的小构图，再反复斟酌，挑出最合适的宜于表现的构图作为定稿方案。之后在裱好的正稿上放大，要注意将小构图中的画面关系一并复制到正稿上，当然，视具体情况也可依据正稿画面效果适当调整。放大时还要注意精细地描绘形体的轮廓，为下一步的局部刻画做好准备。（图 4-6-26）</w:t>
            </w:r>
          </w:p>
          <w:p w14:paraId="102F9C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143885" cy="1588770"/>
                  <wp:effectExtent l="0" t="0" r="18415" b="11430"/>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pic:cNvPicPr>
                        </pic:nvPicPr>
                        <pic:blipFill>
                          <a:blip r:embed="rId45"/>
                          <a:stretch>
                            <a:fillRect/>
                          </a:stretch>
                        </pic:blipFill>
                        <pic:spPr>
                          <a:xfrm>
                            <a:off x="0" y="0"/>
                            <a:ext cx="3143885" cy="1588770"/>
                          </a:xfrm>
                          <a:prstGeom prst="rect">
                            <a:avLst/>
                          </a:prstGeom>
                          <a:noFill/>
                          <a:ln>
                            <a:noFill/>
                          </a:ln>
                        </pic:spPr>
                      </pic:pic>
                    </a:graphicData>
                  </a:graphic>
                </wp:inline>
              </w:drawing>
            </w:r>
          </w:p>
          <w:p w14:paraId="00CC00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第三步，开始局部的深入和精细描绘。为了保证画面洁净，一般要求把未画的部分用稿纸遮盖。此步骤中要注意技法运用合适恰当，依据需要可以创造新的技法语言。（图 4-6-27）</w:t>
            </w:r>
          </w:p>
          <w:p w14:paraId="55E090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第四步，一个局部、一个局部地逐层推进。尽管是局部推进，但也要考虑先画部分和后画部的关系，要注意保持效果整体统一，直至绘制完成。作画时还要注意保持画面洁净。（图 4-6-28） </w:t>
            </w:r>
          </w:p>
          <w:p w14:paraId="5343A8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16200" cy="1922145"/>
                  <wp:effectExtent l="0" t="0" r="12700" b="1905"/>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pic:cNvPicPr>
                        </pic:nvPicPr>
                        <pic:blipFill>
                          <a:blip r:embed="rId46"/>
                          <a:stretch>
                            <a:fillRect/>
                          </a:stretch>
                        </pic:blipFill>
                        <pic:spPr>
                          <a:xfrm>
                            <a:off x="0" y="0"/>
                            <a:ext cx="2616200" cy="1922145"/>
                          </a:xfrm>
                          <a:prstGeom prst="rect">
                            <a:avLst/>
                          </a:prstGeom>
                          <a:noFill/>
                          <a:ln>
                            <a:noFill/>
                          </a:ln>
                        </pic:spPr>
                      </pic:pic>
                    </a:graphicData>
                  </a:graphic>
                </wp:inline>
              </w:drawing>
            </w:r>
          </w:p>
          <w:p w14:paraId="1FFB61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五步，整体调整。作品完成后，要注意作品感和完整性，要对作业的整体效果进行观察：哪些是影响整体和主题的，哪些还表现不够，画面黑白灰关系如何，关键的细节部位刻画是否到位，画面空间表现如何，视觉张力是否强烈。总之，要看作品是否贴切地表现了最初的创意构思。依据观察到的情况再对画面调整，直至满意（图 4-6-29）。</w:t>
            </w:r>
          </w:p>
          <w:p w14:paraId="06EE79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870710" cy="2496820"/>
                  <wp:effectExtent l="0" t="0" r="15240" b="17780"/>
                  <wp:docPr id="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2"/>
                          <pic:cNvPicPr>
                            <a:picLocks noChangeAspect="1"/>
                          </pic:cNvPicPr>
                        </pic:nvPicPr>
                        <pic:blipFill>
                          <a:blip r:embed="rId47"/>
                          <a:stretch>
                            <a:fillRect/>
                          </a:stretch>
                        </pic:blipFill>
                        <pic:spPr>
                          <a:xfrm>
                            <a:off x="0" y="0"/>
                            <a:ext cx="1870710" cy="2496820"/>
                          </a:xfrm>
                          <a:prstGeom prst="rect">
                            <a:avLst/>
                          </a:prstGeom>
                          <a:noFill/>
                          <a:ln>
                            <a:noFill/>
                          </a:ln>
                        </pic:spPr>
                      </pic:pic>
                    </a:graphicData>
                  </a:graphic>
                </wp:inline>
              </w:drawing>
            </w:r>
          </w:p>
          <w:p w14:paraId="1564F2A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E4C28C2">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通过教师讲解，了解创意素描（</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79C8251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46C6841">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460E3B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72375A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15DA1F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创意素描（</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，让学生知道说明文根据表达方式的不同，可以分为一般性说明文和文艺性说明文</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27819E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9A6AE4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CBD329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AB9C0E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E7A527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eastAsia="宋体" w:cs="宋体"/>
                <w:bCs/>
                <w:kern w:val="2"/>
                <w:sz w:val="21"/>
                <w:szCs w:val="21"/>
                <w:lang w:val="en-US" w:eastAsia="zh-CN" w:bidi="ar"/>
              </w:rPr>
              <w:t>课文中的多处引用起到什么作用？</w:t>
            </w:r>
          </w:p>
        </w:tc>
        <w:tc>
          <w:tcPr>
            <w:tcW w:w="1366" w:type="dxa"/>
            <w:tcBorders>
              <w:tl2br w:val="nil"/>
              <w:tr2bl w:val="nil"/>
            </w:tcBorders>
            <w:vAlign w:val="center"/>
          </w:tcPr>
          <w:p w14:paraId="62516D0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F24690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A67272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1C94866">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C29877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展示创意素描（</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4BD494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六、创意素描综合训练</w:t>
            </w:r>
          </w:p>
          <w:p w14:paraId="4B0CE8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内容及要求</w:t>
            </w:r>
          </w:p>
          <w:p w14:paraId="30D15C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（1）以恰当的实物道具为素材，进行创意素描表现。</w:t>
            </w:r>
          </w:p>
          <w:p w14:paraId="6B67C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要求运用教材所列方法对物象进行创意，在创意方法上可以限定范围，也可以不限定范围。同时要求以贴切的素描语言，很好地表现作者的构思意图。练习时，先依据要求画 10 幅以上的小构图，再从中精选一幅放大到正稿上，按步骤精细描绘，使之成为一幅完整的作品。</w:t>
            </w:r>
          </w:p>
          <w:p w14:paraId="406A84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（2）以恰当的照片为素材进行创意素描表现，要求同上。</w:t>
            </w:r>
          </w:p>
          <w:p w14:paraId="3C96E3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（3）确定某种主题（如“岁月”“时光”“青春”等），学生依据主题自选实物或照片素材进行创意素描表现，要求同上。</w:t>
            </w:r>
          </w:p>
          <w:p w14:paraId="377758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以上内容可以依据情况选做。</w:t>
            </w:r>
          </w:p>
          <w:p w14:paraId="6ABD8E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2．工具材料及规格要求</w:t>
            </w:r>
          </w:p>
          <w:p w14:paraId="40776A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（1）工具材料不限，可以使用素描纸、卡纸、有色纸、特种纸等，也可使用铅笔、炭笔、钢笔、彩铅、水彩、水粉、透明水色等，工具材料的选择以合适为原则。</w:t>
            </w:r>
          </w:p>
          <w:p w14:paraId="60C358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（2）作业规格在 16 开至 1 开之间，构图可以为正方形、长方形、圆形、椭圆形、菱形、梯形等，完成 1 ～ 4 幅。</w:t>
            </w:r>
          </w:p>
          <w:p w14:paraId="13EFAA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七、作品点评</w:t>
            </w:r>
          </w:p>
          <w:p w14:paraId="09643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幅好的创意素描在训练阶段应该从主题、题材、形象、构图、表现及最终效果上全面考虑，包含的要素越多越好，这样才能反映对知识技能的掌握程度，待熟练之后再重点突破或灵活运用才会既有法度又有自由。这幅作品，作者在题材选择上颇为精心，他以一只生锈的老旧时钟入画，表现“光阴”的主题，从题材角度看，就已先声夺人。同时，又选择了闹钟的背面来描绘，加深了对题材的独特处理。此外，采用近距离的俯视角度构图，强化了视觉冲击效果。这件作品，在主题、题材、构图上都做了精心的、创造性的构思与设计，因此创意的“含金量”很高。此外，作品表现手法丰富而恰当，造型生动，刻画细腻，从素描表达上讲也较出色。整幅作品情感真挚、生动传神，是一件创意素描的佳作。</w:t>
            </w:r>
          </w:p>
          <w:p w14:paraId="3766CD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局部放大的方法，使构图显得巧妙。此外，还用精细的质感表现方法，细致入微地描绘了笔尖、铅笔上的商标、玻璃杯底的反光、杯子的投影等，真实地再现了作者所构想的场景，把观众引入似曾熟悉的环境。如果画面主体物如电脑的黑白灰关系拉得更开些，效果会更好。</w:t>
            </w:r>
          </w:p>
          <w:p w14:paraId="5BDE05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采用俯视视角，将形象平面化布置，使形象之间形成了一种平面对比关系。另外点线面、黑白灰、材质肌理的对比，使乍看平凡普通的画面一下子变得变化多端、生动活泼，并且充满一种现代构成意味，颇具时代美感。</w:t>
            </w:r>
          </w:p>
          <w:p w14:paraId="05DE3D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者运用了突破处理的手法，将杯子处理成打碎的样子，杯中液体飞溅，使画面气氛紧张，从而获得了一种引人注目的视觉效果。此外，液体边缘的轮廓、飞落的水珠等细节都精心刻画，造型变化特征把握准确，反映出作者良好的艺术想象力和创造力。</w:t>
            </w:r>
          </w:p>
          <w:p w14:paraId="31A529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件作品运用了局部放大法，使画面产生了强烈的视觉冲击力。在构图上，作者为了凸显主题，有意通过黑白灰关系使画面保持均衡稳定；在形象塑造上，精细刻画犀牛的头部，尤其在眼、鼻、表皮等处的表现上较为突出。画面构图有力，视觉效果强，主次虚实关系明确，质感表现佳，整体效果较好。这是 3 小时内限定题材完成的作业，作者将铅笔、纸杯与眼镜运用了联结法进行了创意表现，将其想象成一只“蜻蜓”：铅笔是蜻蜓的身子，眼镜是蜻蜓夸张的复眼。由于这种创意，画面饶有趣味并富有戏剧性，因此能抓住观众的眼球。作者在画面形式感上也颇为尽心，注意了色调的黑白灰搭配和平衡，如眼镜的黑框、铅笔的重色、纸杯末端的少许重色，都是为了使画面均衡稳定而设计的。此外，羽翅的细线也是为了符合点线面的需要而有意强化的。作品的质感表现比较好，不足之处是铅笔的前端和眼镜的镜面表现稍嫌不够，纸杯的杯底透视也稍有问题，整体刻画再深入些会更理想。</w:t>
            </w:r>
          </w:p>
          <w:p w14:paraId="1E65EB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09420" cy="4027805"/>
                  <wp:effectExtent l="0" t="0" r="5080" b="10795"/>
                  <wp:docPr id="4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3"/>
                          <pic:cNvPicPr>
                            <a:picLocks noChangeAspect="1"/>
                          </pic:cNvPicPr>
                        </pic:nvPicPr>
                        <pic:blipFill>
                          <a:blip r:embed="rId48"/>
                          <a:stretch>
                            <a:fillRect/>
                          </a:stretch>
                        </pic:blipFill>
                        <pic:spPr>
                          <a:xfrm>
                            <a:off x="0" y="0"/>
                            <a:ext cx="1709420" cy="4027805"/>
                          </a:xfrm>
                          <a:prstGeom prst="rect">
                            <a:avLst/>
                          </a:prstGeom>
                          <a:noFill/>
                          <a:ln>
                            <a:noFill/>
                          </a:ln>
                        </pic:spPr>
                      </pic:pic>
                    </a:graphicData>
                  </a:graphic>
                </wp:inline>
              </w:drawing>
            </w:r>
          </w:p>
          <w:p w14:paraId="2D9EFD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品利用形态大小法进行创意，以物象大小对比的巨大反差，构成了一幅戏剧性的画面。在画面形式上，作者注意用甲壳虫和人物衣服的黑色来平衡画面，又利用了形象软硬、方圆的对比使画面活跃生动。在形象刻画上，甲壳虫的头部、钳子、足等表现到位，若人物的塑造再深入、再协调些会更好。</w:t>
            </w:r>
          </w:p>
          <w:p w14:paraId="2ED054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这是一件 3 小时内规定题材内容的创意表现作业，要求利用笔和纸，完成空间创意表现。作者在一张平面的纸内部，裁切出一部分，并与平面的纸构成立体的纵深关系，为使空间表达清晰，还利用重色调进行了区分。同时，作者又将笔穿过平面和纵面的纸，进一步加强了空间感，这种空间感既包含了真实的空间，又包含了矛盾空间，从而构成了多层空间。该作业能够从课题要求出发，巧妙地创意构思，利用简洁的题材内容和艺术语言，较好地进行了创意表现。</w:t>
            </w:r>
          </w:p>
          <w:p w14:paraId="05B949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一作品使用形象的重构方法进行了创意表现，如眼睛和鱼、水珠和气泡的形象重构，其重构方法运用得较为协调。此外，作者依据画面形式美法则，主观处理了画面的点线面和黑白灰关系，使画面均衡稳定、富有节奏。作者也注意运用明暗色调来表现对象的形体和质感，如眼睛、水珠等处表现较佳。作品充满梦幻色彩，营造了虚幻的精神空间。</w:t>
            </w:r>
          </w:p>
          <w:p w14:paraId="7BD008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313180" cy="3470275"/>
                  <wp:effectExtent l="0" t="0" r="1270" b="15875"/>
                  <wp:docPr id="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4"/>
                          <pic:cNvPicPr>
                            <a:picLocks noChangeAspect="1"/>
                          </pic:cNvPicPr>
                        </pic:nvPicPr>
                        <pic:blipFill>
                          <a:blip r:embed="rId49"/>
                          <a:stretch>
                            <a:fillRect/>
                          </a:stretch>
                        </pic:blipFill>
                        <pic:spPr>
                          <a:xfrm>
                            <a:off x="0" y="0"/>
                            <a:ext cx="1313180" cy="3470275"/>
                          </a:xfrm>
                          <a:prstGeom prst="rect">
                            <a:avLst/>
                          </a:prstGeom>
                          <a:noFill/>
                          <a:ln>
                            <a:noFill/>
                          </a:ln>
                        </pic:spPr>
                      </pic:pic>
                    </a:graphicData>
                  </a:graphic>
                </wp:inline>
              </w:drawing>
            </w:r>
          </w:p>
          <w:p w14:paraId="0734441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45C159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通过教师讲解，了解创意素描（</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0626E99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D293925">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33E4DE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69858C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11EBF3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创意素描（</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，让学生采用俯视视角，将形象平面化布置，使形象之间形成了一种平面对比关系。</w:t>
            </w:r>
          </w:p>
        </w:tc>
        <w:tc>
          <w:tcPr>
            <w:tcW w:w="1366" w:type="dxa"/>
            <w:tcBorders>
              <w:tl2br w:val="nil"/>
              <w:tr2bl w:val="nil"/>
            </w:tcBorders>
            <w:vAlign w:val="center"/>
          </w:tcPr>
          <w:p w14:paraId="400DED1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EEF1DC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A0E1E2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4757F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A69A9C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画 10 幅以上的小构图。</w:t>
            </w:r>
          </w:p>
        </w:tc>
        <w:tc>
          <w:tcPr>
            <w:tcW w:w="1366" w:type="dxa"/>
            <w:tcBorders>
              <w:tl2br w:val="nil"/>
              <w:tr2bl w:val="nil"/>
            </w:tcBorders>
            <w:vAlign w:val="center"/>
          </w:tcPr>
          <w:p w14:paraId="589AC99B">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8747D4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AB05F9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A3A98FF">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4FD899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展示触觉表现</w:t>
            </w:r>
            <w:r>
              <w:rPr>
                <w:rFonts w:hint="eastAsia" w:ascii="宋体" w:hAnsi="宋体" w:cs="宋体"/>
                <w:b w:val="0"/>
                <w:bCs/>
                <w:color w:val="C00000"/>
                <w:kern w:val="2"/>
                <w:sz w:val="21"/>
                <w:szCs w:val="21"/>
                <w:lang w:val="en-US" w:eastAsia="zh-CN" w:bidi="ar"/>
              </w:rPr>
              <w:t>（一）</w:t>
            </w:r>
          </w:p>
          <w:p w14:paraId="4F68F9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一、用触觉画画</w:t>
            </w:r>
          </w:p>
          <w:p w14:paraId="40CAF6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世界万物常以自身不同的自然之美存在于世，这种美又常常与它们的材质联系在一起，它们悄悄地在那儿，说不定何时就会打动一个路过者：一朵娇艳欲滴的野花、一堵布满历史创痕的砖墙、一只经脉清晰肤色洁白的手……许多自然的美使人震撼，让人感觉到自然之力的伟大——它怎么能创造出如此的美呢？文学家会用诗歌散文去表达他的情感，舞蹈家会用舞蹈来表达自己的冲动，而画家就会用画来表现自己的体会。但是单单只把对象的形体如实画下来，是无论如何也难以将那最初的感动呈现出来的。这时就要有尽量直接和全面的手段，尽可能准确地将那份美捕捉住，并使它显现出来。触觉表现，就是接近这一目的比较直接的一种方法。它通过触觉感受观察与表现，将对象的材质，以及由此感动你的信息、情怀都揭示出来，从而接近我们想要传达的那种情感和体验。</w:t>
            </w:r>
          </w:p>
          <w:p w14:paraId="785DFE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触觉表现必须依赖触觉观察。前文提过，触觉观察不是看对象，而是通过“看”去触摸、感受对象的形体、材质的变化和特征，与其说是在看，不如说是在“触摸”。用这种方法得到的认识与体会与普通的“看”不同，与概念化的表现就更不同，它非常细腻，不会错过任何细节。虽然从触觉感受出发，但它又是多维的，不是单一视角的，由此才能更接近于我们所感知的“自然”。</w:t>
            </w:r>
          </w:p>
          <w:p w14:paraId="2A5D57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用了触觉表现的方法，就会像触摸它那般真实，不仅要让我们自己能感受到，也要让观众能感受到。触觉表现，能激发个人内心深处对真实自然之美的发现，它能“打开我们的另一只眼睛”。触觉表现，常见的有超写实的手法。如画家冷军的作品，画面中物象的材质感觉非常强烈、鲜明，就如同能用手感触到一样。（图 4-7-1 ～图 4-7-2）</w:t>
            </w:r>
          </w:p>
          <w:p w14:paraId="6EAC67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55290" cy="1107440"/>
                  <wp:effectExtent l="0" t="0" r="16510" b="16510"/>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1"/>
                          </pic:cNvPicPr>
                        </pic:nvPicPr>
                        <pic:blipFill>
                          <a:blip r:embed="rId50"/>
                          <a:stretch>
                            <a:fillRect/>
                          </a:stretch>
                        </pic:blipFill>
                        <pic:spPr>
                          <a:xfrm>
                            <a:off x="0" y="0"/>
                            <a:ext cx="2955290" cy="1107440"/>
                          </a:xfrm>
                          <a:prstGeom prst="rect">
                            <a:avLst/>
                          </a:prstGeom>
                          <a:noFill/>
                          <a:ln>
                            <a:noFill/>
                          </a:ln>
                        </pic:spPr>
                      </pic:pic>
                    </a:graphicData>
                  </a:graphic>
                </wp:inline>
              </w:drawing>
            </w:r>
          </w:p>
          <w:p w14:paraId="2F4885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触觉表现还有一种方法，那就是利用线条来表现。这种方法非常便利，也是本教材所指的主要方法。因为设计素描课时有限，用超写实手法表现往往时间不够。利用线条进行触觉表现时，要一边感受物象的材质，一边用线循着物象的轮廓、结构、体积一点点向前，边观察边表现，要把物象形体和材质的感觉，简洁、强烈地捕捉住，并准确地表现出来。我们看画家肖惠祥、周思聪的线描作品，就有这种强烈的触觉感受（图 4-7-3 ～图 4-7-5）。图 4-7-6 ～图4-7-9 中的几幅作品，是对人物、动物、植物等不同题材的触觉表现，它们也都是以表现对象的形体和材质的触觉感受为目的的。</w:t>
            </w:r>
          </w:p>
          <w:p w14:paraId="515C61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432050" cy="3027045"/>
                  <wp:effectExtent l="0" t="0" r="6350" b="1905"/>
                  <wp:docPr id="4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6"/>
                          <pic:cNvPicPr>
                            <a:picLocks noChangeAspect="1"/>
                          </pic:cNvPicPr>
                        </pic:nvPicPr>
                        <pic:blipFill>
                          <a:blip r:embed="rId51"/>
                          <a:stretch>
                            <a:fillRect/>
                          </a:stretch>
                        </pic:blipFill>
                        <pic:spPr>
                          <a:xfrm>
                            <a:off x="0" y="0"/>
                            <a:ext cx="2432050" cy="3027045"/>
                          </a:xfrm>
                          <a:prstGeom prst="rect">
                            <a:avLst/>
                          </a:prstGeom>
                          <a:noFill/>
                          <a:ln>
                            <a:noFill/>
                          </a:ln>
                        </pic:spPr>
                      </pic:pic>
                    </a:graphicData>
                  </a:graphic>
                </wp:inline>
              </w:drawing>
            </w:r>
          </w:p>
          <w:p w14:paraId="12AC20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407285" cy="2555240"/>
                  <wp:effectExtent l="0" t="0" r="12065" b="16510"/>
                  <wp:docPr id="5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7"/>
                          <pic:cNvPicPr>
                            <a:picLocks noChangeAspect="1"/>
                          </pic:cNvPicPr>
                        </pic:nvPicPr>
                        <pic:blipFill>
                          <a:blip r:embed="rId52"/>
                          <a:stretch>
                            <a:fillRect/>
                          </a:stretch>
                        </pic:blipFill>
                        <pic:spPr>
                          <a:xfrm>
                            <a:off x="0" y="0"/>
                            <a:ext cx="2407285" cy="2555240"/>
                          </a:xfrm>
                          <a:prstGeom prst="rect">
                            <a:avLst/>
                          </a:prstGeom>
                          <a:noFill/>
                          <a:ln>
                            <a:noFill/>
                          </a:ln>
                        </pic:spPr>
                      </pic:pic>
                    </a:graphicData>
                  </a:graphic>
                </wp:inline>
              </w:drawing>
            </w:r>
          </w:p>
          <w:p w14:paraId="6EDBA5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二、从任意一点开始盲画的作画方法</w:t>
            </w:r>
          </w:p>
          <w:p w14:paraId="145C8B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触觉表现的来源是触觉观察得来的感受，因此，感受是表现的前提。一个对象打动你的原因或者是它厚重的体量，或者是它轻盈的姿态，或者是它刚健的形体，或者是它独特的材质……在表现这个对象之前，首先要从形体和材质的感受入手来观察，要把这种感受牢牢把握住。有了这种感受，我们就可以从任意一点开始作画 , 可以从物象的顶部，也可以从它的侧面，甚至从它的底部开始。比如一个老人粗涩的手掌打动了你，那么在这种感受下，可以从手掌的任意一个点开始作画，可以从大拇指、食指、中指，或者从手掌背面、手掌根部，从哪一点开始作画都可以。</w:t>
            </w:r>
          </w:p>
          <w:p w14:paraId="3D7936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作画过程中，眼睛基本上只看物象，不看画，只是中途为了校正一下轮廓，才偶尔看一下画面。在这一步，观察与表现是同步进行的。我们左手扶好画板，右手执好笔，眼睛看到哪儿，笔就紧紧跟随着画到哪儿。画时不用看画面，只需用心“触摸”式地观察：哪儿有个坑、哪儿有个突起、哪儿有许多粗纹、粗纹是什么样的……同时，笔随心动，手头的笔也下意识地、不自觉地、紧随着观察画下去，感觉到哪儿有些重，笔下自然使劲，感觉到哪儿有些轻，笔下自然也空灵。这时不像是在画，而像是在“塑”，就像用泥巴、陶土等把对象慢慢地塑造出来一样。观察到了什么，手头就下意识地塑造了什么，这时不是刻意的表现，而是 “无心而为”的状态，即“手随心动”。不要怕画得不对，也不要怕形体比例不准确，只要手一直紧随观察画下去，直至完成。</w:t>
            </w:r>
          </w:p>
          <w:p w14:paraId="0D4649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采用这种方法作画时要极为心静，只感受到物象的存在，其他全部要忽视遗忘。惟其如此，才能真正全身心地“触觉”式感受和表现对象。触觉表现方法要求连贯、一气呵成，只有这样才能使作品的内在气息自然、舒畅。这样画出来的画会让你吃惊，它的细节以及呈现出来的感觉会极细腻、真实、自然、深刻、动人，这同其他方法画出来的感觉很不一样。这些画很可能形体比例不准确，不过，画面中饱满、真挚动人的情感，以及质朴的艺术气息，已经有了难得的天然之趣了。如下面的人物触觉写生（图 4-7-10 ～图 4-7-13），虽然形体不一定很准确，但人物的质感跃然纸上，画面也松动、飘逸，其线条古朴、稚拙，透露出一股强烈的天然之趣。</w:t>
            </w:r>
          </w:p>
          <w:p w14:paraId="690EA7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66060" cy="3419475"/>
                  <wp:effectExtent l="0" t="0" r="15240" b="9525"/>
                  <wp:docPr id="5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8"/>
                          <pic:cNvPicPr>
                            <a:picLocks noChangeAspect="1"/>
                          </pic:cNvPicPr>
                        </pic:nvPicPr>
                        <pic:blipFill>
                          <a:blip r:embed="rId53"/>
                          <a:stretch>
                            <a:fillRect/>
                          </a:stretch>
                        </pic:blipFill>
                        <pic:spPr>
                          <a:xfrm>
                            <a:off x="0" y="0"/>
                            <a:ext cx="2766060" cy="3419475"/>
                          </a:xfrm>
                          <a:prstGeom prst="rect">
                            <a:avLst/>
                          </a:prstGeom>
                          <a:noFill/>
                          <a:ln>
                            <a:noFill/>
                          </a:ln>
                        </pic:spPr>
                      </pic:pic>
                    </a:graphicData>
                  </a:graphic>
                </wp:inline>
              </w:drawing>
            </w:r>
          </w:p>
          <w:p w14:paraId="0DA84E0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DEB9D76">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通过教师讲解，了解触觉表现（一）的基本理论知识。</w:t>
            </w:r>
          </w:p>
        </w:tc>
      </w:tr>
      <w:tr w14:paraId="67A5E28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4C6934C">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BCDF50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A7DEEA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2FD6C6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触觉表现（一）</w:t>
            </w:r>
            <w:r>
              <w:rPr>
                <w:rFonts w:hint="eastAsia" w:ascii="宋体" w:hAnsi="宋体" w:cs="宋体"/>
                <w:b/>
                <w:bCs w:val="0"/>
                <w:kern w:val="0"/>
                <w:sz w:val="21"/>
                <w:szCs w:val="21"/>
                <w:lang w:val="en-US" w:eastAsia="zh-CN" w:bidi="ar"/>
              </w:rPr>
              <w:t>，让学生知道触觉表现，强调通过触觉感受的传达来表现对象。</w:t>
            </w:r>
          </w:p>
        </w:tc>
        <w:tc>
          <w:tcPr>
            <w:tcW w:w="1366" w:type="dxa"/>
            <w:tcBorders>
              <w:tl2br w:val="nil"/>
              <w:tr2bl w:val="nil"/>
            </w:tcBorders>
            <w:vAlign w:val="center"/>
          </w:tcPr>
          <w:p w14:paraId="0C3FD28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F0A6DF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DFA612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F0367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201758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简述触觉表现的方法。</w:t>
            </w:r>
          </w:p>
        </w:tc>
        <w:tc>
          <w:tcPr>
            <w:tcW w:w="1366" w:type="dxa"/>
            <w:tcBorders>
              <w:tl2br w:val="nil"/>
              <w:tr2bl w:val="nil"/>
            </w:tcBorders>
            <w:vAlign w:val="center"/>
          </w:tcPr>
          <w:p w14:paraId="6343BD7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A108E6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E9AE51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C09EEA8">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305B7E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展示触觉表现（</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30DB3E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三、触觉表现的综合训练</w:t>
            </w:r>
          </w:p>
          <w:p w14:paraId="4E88CB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1．预先准备</w:t>
            </w:r>
          </w:p>
          <w:p w14:paraId="1A8032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触觉表现综合训练首先要做好三个准备：（1）准备好一件打动你、使你情感受到震动的素材，并把它带到画室中来，作为写生的准备。（2）事先要把写生的工具材料准备好，把画纸裱在画板上，各种铅笔、炭笔、橡皮、橡皮泥、胶带纸、刀子等物品要准备充分。在触觉表现时不要因为工具材料未准备好而打断、耽搁写生，那样就会破坏触觉观察与表现的连续性。（3）触觉表现是一气呵成的方法，需要连贯完成，因此需要安静的环境。</w:t>
            </w:r>
          </w:p>
          <w:p w14:paraId="7A71C5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2．训练内容及要求</w:t>
            </w:r>
          </w:p>
          <w:p w14:paraId="3A420C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（1）训练内容</w:t>
            </w:r>
          </w:p>
          <w:p w14:paraId="052221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自备材质感明显的对象作为写生素材（比如老年人的脸、手，小孩的脸、手，小狗，小猫，小鸟，干树枝，树叶，鲜花，砖头，石头，羽毛，贝壳等），可以是实物，也可以是照片。</w:t>
            </w:r>
          </w:p>
          <w:p w14:paraId="3B3101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（2）训练要求</w:t>
            </w:r>
          </w:p>
          <w:p w14:paraId="440B25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运用触觉表现的方法进行写生，要把对象的形体和材质的感受，准确、真实、细腻地传达出来。</w:t>
            </w:r>
          </w:p>
          <w:p w14:paraId="1E5A92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3．工具材料及规格要求</w:t>
            </w:r>
          </w:p>
          <w:p w14:paraId="46DD82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工具以铅笔、钢笔等为宜，画幅规格 16 ～ 4 开，画 1 ～ 4 幅。</w:t>
            </w:r>
          </w:p>
          <w:p w14:paraId="1C4181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四、作品点评</w:t>
            </w:r>
          </w:p>
          <w:p w14:paraId="0935C1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好的触觉表现作品，应该让人对物象有强烈、生动的如同亲历般的材质感觉。这幅作品一改过去写生的方法，强调在写生之前先认真、静心地观察对象，尤其要捕捉对象的材质感，做到胸有成竹之后才开始绘画。能看出作者在尽力追求触摸感受，其用笔沉稳、缓慢，致力于将对象的质地感受鲜活地表现出来。画中衣服前后轮廓等处的触觉表现较好，其材质和形体变化较为真实生动。</w:t>
            </w:r>
          </w:p>
          <w:p w14:paraId="218D1B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者使用了触觉表现的方法创作此幅作品，他首先细腻地感受了对象的质感差异，而后安静、沉稳地运用了不同感觉的线条来表现对象的形体、材质感觉，人物的衣、帽与脸、手质感区分鲜明，每一处均有较强的材质感觉，画面自然、松动，有一种难得的艺术气息。</w:t>
            </w:r>
          </w:p>
          <w:p w14:paraId="2664D9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关注触觉感受，是这幅作品的典型之处：画面中线条追随着老人的肌肤，滞涩前行，经过一处处坚硬的骨骼，而后又慢慢地滑向松弛、粗糙的表皮。在全身心投入的专注表现中，老人面部质感的点点滴滴被塑造出来，犹如能用手触摸得到。这件作品画得很质朴，虽然形体不是很准确，但是能感觉出作者非常投入、专注。 </w:t>
            </w:r>
          </w:p>
          <w:p w14:paraId="57C395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作用线有力，方圆转折处理得当，很好地呈现了人物的形体和质感特征，如额头、下颌角、皱纹等，表现得都不错。不过触觉表现强调对物象的真实触感，这幅作品感觉主观处理有些强，表现上稍有些夸张和概念化。这件作品专注于触觉感受，如坚硬的颧骨和下巴、蓬松的头发、较硬挺的衣服等，表现都较不错。</w:t>
            </w:r>
          </w:p>
          <w:p w14:paraId="5B9AD7A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31FBA60">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通过教师讲解，了解触觉表现（</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225219E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AB2187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329AAF6">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DF146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965174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触觉表现（二）</w:t>
            </w:r>
            <w:r>
              <w:rPr>
                <w:rFonts w:hint="eastAsia" w:ascii="宋体" w:hAnsi="宋体" w:cs="宋体"/>
                <w:b/>
                <w:bCs w:val="0"/>
                <w:kern w:val="0"/>
                <w:sz w:val="21"/>
                <w:szCs w:val="21"/>
                <w:lang w:val="en-US" w:eastAsia="zh-CN" w:bidi="ar"/>
              </w:rPr>
              <w:t>，让学生知道触觉表现有利用线条表现和超写实表现两种方式，本教材中的触觉表现主要是运用第一种方法。</w:t>
            </w:r>
          </w:p>
        </w:tc>
        <w:tc>
          <w:tcPr>
            <w:tcW w:w="1366" w:type="dxa"/>
            <w:tcBorders>
              <w:tl2br w:val="nil"/>
              <w:tr2bl w:val="nil"/>
            </w:tcBorders>
            <w:vAlign w:val="center"/>
          </w:tcPr>
          <w:p w14:paraId="0EAD30F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882143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92BC10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896520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20D832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点评触觉表现作品。</w:t>
            </w:r>
          </w:p>
        </w:tc>
        <w:tc>
          <w:tcPr>
            <w:tcW w:w="1366" w:type="dxa"/>
            <w:tcBorders>
              <w:tl2br w:val="nil"/>
              <w:tr2bl w:val="nil"/>
            </w:tcBorders>
            <w:vAlign w:val="center"/>
          </w:tcPr>
          <w:p w14:paraId="4E8D8F22">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EA12FB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5F40E5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FE6E7E7">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F74510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展示默画与快速画</w:t>
            </w:r>
            <w:r>
              <w:rPr>
                <w:rFonts w:hint="eastAsia" w:ascii="宋体" w:hAnsi="宋体" w:cs="宋体"/>
                <w:b w:val="0"/>
                <w:bCs/>
                <w:color w:val="C00000"/>
                <w:kern w:val="2"/>
                <w:sz w:val="21"/>
                <w:szCs w:val="21"/>
                <w:lang w:val="en-US" w:eastAsia="zh-CN" w:bidi="ar"/>
              </w:rPr>
              <w:t>（一）</w:t>
            </w:r>
          </w:p>
          <w:p w14:paraId="5008DB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一、默画</w:t>
            </w:r>
          </w:p>
          <w:p w14:paraId="4C1E03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默画，就是凭借记忆，将经历的人或事物描绘下来的方法。默画，能训练一个人，使之具有超强的记忆力，以及把握对象主要特征的能力。</w:t>
            </w:r>
          </w:p>
          <w:p w14:paraId="6DCA23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历史上有一些画家，通过默画，很快寻找到了绘画的门径，从而成为了绘画大师，比如德加、杜米埃等。德加曾请教安格尔，安格尔给了德加一个众所周知的教导：“年轻人，要画素描，画很多素描，画默写和写生，这样你才能成为一个出人头地的大画家。”德加听从了安格尔的建议，一生画了大量素描。他要求自己在瞬间把握对象，练习眼睛的洞察力和大脑的记忆力，把瞬间出现的美的形象记在大脑里，并且采用得心应手的表现技巧，把这种美的形象描绘出来。因此，如图 4-8-1 ～图 4-8-2所示，他的画有很多是靠默写而成的。德加说：“摹绘我们所见到的东西，这很好，但描绘出保留在我们记忆中的东西更好得多。这是把一种变化、幻想和记忆在其中结合起来了。我们只能再现明显触目的东西，那就是说，所必须的东西。这样我们的记忆力和创造性才能从自然的束缚中解放出来。”</w:t>
            </w:r>
          </w:p>
          <w:p w14:paraId="6EA669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379980" cy="1611630"/>
                  <wp:effectExtent l="0" t="0" r="1270" b="7620"/>
                  <wp:docPr id="5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9"/>
                          <pic:cNvPicPr>
                            <a:picLocks noChangeAspect="1"/>
                          </pic:cNvPicPr>
                        </pic:nvPicPr>
                        <pic:blipFill>
                          <a:blip r:embed="rId54"/>
                          <a:stretch>
                            <a:fillRect/>
                          </a:stretch>
                        </pic:blipFill>
                        <pic:spPr>
                          <a:xfrm>
                            <a:off x="0" y="0"/>
                            <a:ext cx="2379980" cy="1611630"/>
                          </a:xfrm>
                          <a:prstGeom prst="rect">
                            <a:avLst/>
                          </a:prstGeom>
                          <a:noFill/>
                          <a:ln>
                            <a:noFill/>
                          </a:ln>
                        </pic:spPr>
                      </pic:pic>
                    </a:graphicData>
                  </a:graphic>
                </wp:inline>
              </w:drawing>
            </w:r>
          </w:p>
          <w:p w14:paraId="43716E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二、快速画</w:t>
            </w:r>
          </w:p>
          <w:p w14:paraId="7F61CC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快速画，就是要在短暂的时间里，迅速地捕捉住人物或事物运动的整体特征，它要求绘画的速度极快，而物象的运动及大的特征又要非常鲜明准确。很多画家都非常重视捕捉“运动”特征，安格尔曾说过：“在画人物速写时，请首先努力把人物的动作特征牢牢抓住，并肯定下来，我经常向你们重复一句话‘运动——这是生命’。”德拉克洛瓦也说过类似的话：“自然本身是充满无限生机的，只有‘运动’是万物生长和生存的标志，除此外再没有别的。”波特莱尔也表示：“艺术巨匠们的素描的优秀品质，就是真实地表现了运动。”</w:t>
            </w:r>
          </w:p>
          <w:p w14:paraId="3C9B40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罗丹是快速画的高手，他常常让模特在画室里随意走动，而后抓住动人的瞬间快速作画。杜米埃、德拉克洛瓦、伦勃朗、格里高列斯库、马奈也是快速画的高手，他们的作品形象生动、动态自然，具有超强的艺术感染力，这是长期作业和对照相片写生所无法替代的。</w:t>
            </w:r>
          </w:p>
          <w:p w14:paraId="3097BD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快速画的益处很多，画家全显光还说：“快画能赢得时间，且能画得多，有利于艺术实践的重复和实验，有利于保持事物的新鲜印象和感觉。时间短，在客观上迫使学生养成集中精力抓全面、抓本质的习惯和本领。</w:t>
            </w:r>
          </w:p>
          <w:p w14:paraId="4B6A02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565910" cy="2584450"/>
                  <wp:effectExtent l="0" t="0" r="15240" b="6350"/>
                  <wp:docPr id="5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0"/>
                          <pic:cNvPicPr>
                            <a:picLocks noChangeAspect="1"/>
                          </pic:cNvPicPr>
                        </pic:nvPicPr>
                        <pic:blipFill>
                          <a:blip r:embed="rId55"/>
                          <a:stretch>
                            <a:fillRect/>
                          </a:stretch>
                        </pic:blipFill>
                        <pic:spPr>
                          <a:xfrm>
                            <a:off x="0" y="0"/>
                            <a:ext cx="1565910" cy="2584450"/>
                          </a:xfrm>
                          <a:prstGeom prst="rect">
                            <a:avLst/>
                          </a:prstGeom>
                          <a:noFill/>
                          <a:ln>
                            <a:noFill/>
                          </a:ln>
                        </pic:spPr>
                      </pic:pic>
                    </a:graphicData>
                  </a:graphic>
                </wp:inline>
              </w:drawing>
            </w:r>
          </w:p>
          <w:p w14:paraId="5CE4882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6625553">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通过教师讲解，了解默画与快速画（一）的基本理论知识。</w:t>
            </w:r>
          </w:p>
        </w:tc>
      </w:tr>
      <w:tr w14:paraId="3C9C9AB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BCD8E76">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43F096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BA17BF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6F1836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默画与快速画（一）</w:t>
            </w:r>
            <w:r>
              <w:rPr>
                <w:rFonts w:hint="eastAsia" w:ascii="宋体" w:hAnsi="宋体" w:cs="宋体"/>
                <w:b/>
                <w:bCs w:val="0"/>
                <w:kern w:val="0"/>
                <w:sz w:val="21"/>
                <w:szCs w:val="21"/>
                <w:lang w:val="en-US" w:eastAsia="zh-CN" w:bidi="ar"/>
              </w:rPr>
              <w:t>，让学生知道默画与快速画，能提高记忆力、感知力、反应力，有利于把握物象的主要特征，方便我们为创作准备素材。</w:t>
            </w:r>
          </w:p>
        </w:tc>
        <w:tc>
          <w:tcPr>
            <w:tcW w:w="1366" w:type="dxa"/>
            <w:tcBorders>
              <w:tl2br w:val="nil"/>
              <w:tr2bl w:val="nil"/>
            </w:tcBorders>
            <w:vAlign w:val="center"/>
          </w:tcPr>
          <w:p w14:paraId="331ACFF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E6E4CC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C0A1449">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231F8A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2B8ACD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简述快速画。</w:t>
            </w:r>
          </w:p>
        </w:tc>
        <w:tc>
          <w:tcPr>
            <w:tcW w:w="1366" w:type="dxa"/>
            <w:tcBorders>
              <w:tl2br w:val="nil"/>
              <w:tr2bl w:val="nil"/>
            </w:tcBorders>
            <w:vAlign w:val="center"/>
          </w:tcPr>
          <w:p w14:paraId="38D69EAE">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9FFB30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20C877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7A8ABEF">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81E804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展示默画与快速画（</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51E85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三、默画与快速画综合训练</w:t>
            </w:r>
          </w:p>
          <w:p w14:paraId="49707F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1．默画训练</w:t>
            </w:r>
          </w:p>
          <w:p w14:paraId="2812A4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可以使用人物模特、景物道具或视频影像等作为默画对象，先让学生观察一定时间，时间由老师把握，之后将对象撤除，再让学生默画出来。工具材料和画纸规格不限，作业数量可以较多。</w:t>
            </w:r>
          </w:p>
          <w:p w14:paraId="09511A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2．快速画训练</w:t>
            </w:r>
          </w:p>
          <w:p w14:paraId="5C3AB0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可以使用人物模特为写生素材，要求模特定时变换姿势，每一个姿势保持一至几分钟，学生进行快速写生。</w:t>
            </w:r>
          </w:p>
          <w:p w14:paraId="115830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可以使用视频影像为写生素材，让学生直接快速写生，或者将视频影像暂停一至几分钟进行快速写生。还可以使用动物为写生素材（图 4-8-14 ～图 4-8-15），画动物可以去动物园，或借助视频影像。本训练要求速度快、数量多，因此需准备大量画纸和笔，画纸 16~8 开，笔以铅笔、钢笔等为主。</w:t>
            </w:r>
          </w:p>
          <w:p w14:paraId="522F8B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87930" cy="857885"/>
                  <wp:effectExtent l="0" t="0" r="7620" b="18415"/>
                  <wp:docPr id="5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1"/>
                          <pic:cNvPicPr>
                            <a:picLocks noChangeAspect="1"/>
                          </pic:cNvPicPr>
                        </pic:nvPicPr>
                        <pic:blipFill>
                          <a:blip r:embed="rId56"/>
                          <a:stretch>
                            <a:fillRect/>
                          </a:stretch>
                        </pic:blipFill>
                        <pic:spPr>
                          <a:xfrm>
                            <a:off x="0" y="0"/>
                            <a:ext cx="2487930" cy="857885"/>
                          </a:xfrm>
                          <a:prstGeom prst="rect">
                            <a:avLst/>
                          </a:prstGeom>
                          <a:noFill/>
                          <a:ln>
                            <a:noFill/>
                          </a:ln>
                        </pic:spPr>
                      </pic:pic>
                    </a:graphicData>
                  </a:graphic>
                </wp:inline>
              </w:drawing>
            </w:r>
          </w:p>
          <w:p w14:paraId="163098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四、作品点评</w:t>
            </w:r>
          </w:p>
          <w:p w14:paraId="6736A0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这一作品线条灵动，动态鲜活，松紧对比相宜。好的快速画应该动态准确、生动，表现肯定有力，速度快捷、一气呵成。这幅作品，整体表现就不错。</w:t>
            </w:r>
          </w:p>
          <w:p w14:paraId="5B8545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生动鲜活，人物支撑地面、扭身向后下方的动态捕捉得十分到位。在这幅作品中，为了抓住人物屈蹲的姿势，作者使用了快速的直、曲线，直抓人物的大动态和形体结构，如弯曲的背、前探的手、跪拢的腿等，而在躯干、四肢以及腹部等转折处又做了强调，从而强化了动势，整个作品一气呵成，生动传神。在这幅作品中，人物背手、跨立转身、扭头俯视的动态表现得较为传神，若画面线条再流畅、有整体性些，会更生动。</w:t>
            </w:r>
          </w:p>
          <w:p w14:paraId="2BA0EE6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F9C7E68">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通过教师讲解，了解默画与快速画（</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55C43F3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7813ACD">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B074BA5">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CA85DB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82B23E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默画与快速画（</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，让学生知道可以使用人物模特、景物道具或视频影像等作为默画对象</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ECCDFE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F4B3CC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BD237E2">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D84711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27AF52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简述快速画点评方法。</w:t>
            </w:r>
          </w:p>
        </w:tc>
        <w:tc>
          <w:tcPr>
            <w:tcW w:w="1366" w:type="dxa"/>
            <w:tcBorders>
              <w:tl2br w:val="nil"/>
              <w:tr2bl w:val="nil"/>
            </w:tcBorders>
            <w:vAlign w:val="center"/>
          </w:tcPr>
          <w:p w14:paraId="5260929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6C35D5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6EA0BD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5E80856">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D60A0B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展示空间表现</w:t>
            </w:r>
            <w:r>
              <w:rPr>
                <w:rFonts w:hint="eastAsia" w:ascii="宋体" w:hAnsi="宋体" w:cs="宋体"/>
                <w:b w:val="0"/>
                <w:bCs/>
                <w:color w:val="C00000"/>
                <w:kern w:val="2"/>
                <w:sz w:val="21"/>
                <w:szCs w:val="21"/>
                <w:lang w:val="en-US" w:eastAsia="zh-CN" w:bidi="ar"/>
              </w:rPr>
              <w:t>（一）</w:t>
            </w:r>
          </w:p>
          <w:p w14:paraId="317B09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一、二维空间表现</w:t>
            </w:r>
          </w:p>
          <w:p w14:paraId="6E304F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二维空间，即我们通常所说的“面”，具有长和宽。二维的空间形式，由画面边界限定的有限范围表现出来，形与形的分离和相遇，都能表现二维平面空间。</w:t>
            </w:r>
          </w:p>
          <w:p w14:paraId="27D362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二维空间的基本元素——点、线、面</w:t>
            </w:r>
          </w:p>
          <w:p w14:paraId="28F87A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二维空间的平面上，可以利用多种手段建立起三维空间的视觉幻象，但许多现代画家更强调二维平面空间，他们有意避开三维空间的人为塑造因素，回归自然绘画平面的完整性。另外，不管什么样的画作，不管画面内容是什么，不管它们是如何逼真、富有质感，它们在本质上都只是平面形，最终呈现出来的一定是二维画幅，人们最终看到的只是具有长度和宽度的画，即只是平面上的点线面，或者说是由点线面组合成的图形。（图 4-9-2 ～图 4-9-5）</w:t>
            </w:r>
          </w:p>
          <w:p w14:paraId="23CF83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空间，是一个抽象概念，是指物质的广延性和伸张性，物与物的位置差异度量即被称之为“空间”。空间由长度、宽度、高度、大小表现出来。空间用维度来描述，“维”表示方向。</w:t>
            </w:r>
          </w:p>
          <w:p w14:paraId="12C53C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点，是零维的，无方向，无大小。</w:t>
            </w:r>
          </w:p>
          <w:p w14:paraId="25F9DC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线，是一维的，由一个方向确立的直线模式是一维空间，一维空间具有单向性。</w:t>
            </w:r>
          </w:p>
          <w:p w14:paraId="3BF2F6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面，是二维的，由两个方向确立的平面模式是二维空间，二维空间具有双向性。</w:t>
            </w:r>
          </w:p>
          <w:p w14:paraId="339E06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体，是三维的，由长宽高构成三维空间，三维空间具有前后、上下、左右的方向性。客观存在的现实空间是三维空间（图 4-9-1）。</w:t>
            </w:r>
          </w:p>
          <w:p w14:paraId="3AADAC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eastAsia" w:ascii="宋体" w:hAnsi="宋体" w:cs="宋体"/>
                <w:b w:val="0"/>
                <w:bCs/>
                <w:color w:val="000000"/>
                <w:kern w:val="2"/>
                <w:sz w:val="21"/>
                <w:szCs w:val="21"/>
                <w:lang w:val="en-US" w:eastAsia="zh-CN" w:bidi="ar"/>
              </w:rPr>
              <w:t xml:space="preserve">  </w:t>
            </w:r>
            <w:r>
              <w:rPr>
                <w:rFonts w:hint="default"/>
              </w:rPr>
              <w:drawing>
                <wp:inline distT="0" distB="0" distL="114300" distR="114300">
                  <wp:extent cx="2825750" cy="1397635"/>
                  <wp:effectExtent l="0" t="0" r="12700" b="12065"/>
                  <wp:docPr id="5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2"/>
                          <pic:cNvPicPr>
                            <a:picLocks noChangeAspect="1"/>
                          </pic:cNvPicPr>
                        </pic:nvPicPr>
                        <pic:blipFill>
                          <a:blip r:embed="rId57"/>
                          <a:stretch>
                            <a:fillRect/>
                          </a:stretch>
                        </pic:blipFill>
                        <pic:spPr>
                          <a:xfrm>
                            <a:off x="0" y="0"/>
                            <a:ext cx="2825750" cy="1397635"/>
                          </a:xfrm>
                          <a:prstGeom prst="rect">
                            <a:avLst/>
                          </a:prstGeom>
                          <a:noFill/>
                          <a:ln>
                            <a:noFill/>
                          </a:ln>
                        </pic:spPr>
                      </pic:pic>
                    </a:graphicData>
                  </a:graphic>
                </wp:inline>
              </w:drawing>
            </w:r>
          </w:p>
          <w:p w14:paraId="4B343A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lang w:val="en-US" w:eastAsia="zh-CN"/>
              </w:rPr>
            </w:pPr>
            <w:r>
              <w:rPr>
                <w:rFonts w:hint="default"/>
              </w:rPr>
              <w:drawing>
                <wp:inline distT="0" distB="0" distL="114300" distR="114300">
                  <wp:extent cx="2367280" cy="2631440"/>
                  <wp:effectExtent l="0" t="0" r="13970" b="16510"/>
                  <wp:docPr id="5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3"/>
                          <pic:cNvPicPr>
                            <a:picLocks noChangeAspect="1"/>
                          </pic:cNvPicPr>
                        </pic:nvPicPr>
                        <pic:blipFill>
                          <a:blip r:embed="rId58"/>
                          <a:stretch>
                            <a:fillRect/>
                          </a:stretch>
                        </pic:blipFill>
                        <pic:spPr>
                          <a:xfrm>
                            <a:off x="0" y="0"/>
                            <a:ext cx="2367280" cy="2631440"/>
                          </a:xfrm>
                          <a:prstGeom prst="rect">
                            <a:avLst/>
                          </a:prstGeom>
                          <a:noFill/>
                          <a:ln>
                            <a:noFill/>
                          </a:ln>
                        </pic:spPr>
                      </pic:pic>
                    </a:graphicData>
                  </a:graphic>
                </wp:inline>
              </w:drawing>
            </w:r>
          </w:p>
          <w:p w14:paraId="577A60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正形和负形</w:t>
            </w:r>
          </w:p>
          <w:p w14:paraId="5DBA3E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面上正形是所描绘的物象，负形是物象周围到画幅边缘的空间。只要在纸平面上画出某个物体或一个封闭的空间，我们就创造了一个形，也就是正形。有了正形后，平面上会自动生成一个或多个其他的形，这就是负形，在中国画中被称为“留白”。因负形被许多人定义为是“空白”，所以很容易被忽视。人们常常尽力描绘和经营正形，也就是所谓的“主体物”，而把没有显著图像或符号的区域称为“背景”，不予重视，认为只要衬托好“主体物”就可以了。这是人脑还没有从口语化思维方式转化成视觉化思维方式的体现：因为主体物有名字，可以叫出来，而负形没有名字，不可识别。从最终呈现出的画作角度来看，正形是整个画作的一个组成部分，负形同样是画的一部分，同样重要，不可分割，与正形相依相存。忽略负形，就是破坏画面的整体效果。因此正如前文提到的那样，构图过程中掌握正负形的关系，运用正形和负形来表达主题，对一幅作品的好坏至关重要。中国画家同样重视负形，留白与笔墨形成的形，以及题款字组成的形都是用同一元素的几何形，组合构成画面。如用浓淡墨貌似虚无地画出的花花草草，同样具有建筑内部的“钢筋混凝土结构”。（图 4-9-6 ～图4-9-10）</w:t>
            </w:r>
          </w:p>
          <w:p w14:paraId="33BA7D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12695" cy="2101215"/>
                  <wp:effectExtent l="0" t="0" r="1905" b="13335"/>
                  <wp:docPr id="5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4"/>
                          <pic:cNvPicPr>
                            <a:picLocks noChangeAspect="1"/>
                          </pic:cNvPicPr>
                        </pic:nvPicPr>
                        <pic:blipFill>
                          <a:blip r:embed="rId59"/>
                          <a:stretch>
                            <a:fillRect/>
                          </a:stretch>
                        </pic:blipFill>
                        <pic:spPr>
                          <a:xfrm>
                            <a:off x="0" y="0"/>
                            <a:ext cx="2512695" cy="2101215"/>
                          </a:xfrm>
                          <a:prstGeom prst="rect">
                            <a:avLst/>
                          </a:prstGeom>
                          <a:noFill/>
                          <a:ln>
                            <a:noFill/>
                          </a:ln>
                        </pic:spPr>
                      </pic:pic>
                    </a:graphicData>
                  </a:graphic>
                </wp:inline>
              </w:drawing>
            </w:r>
          </w:p>
          <w:p w14:paraId="0A1939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实一张画的好坏绝不在于形象的逼真，重要的是画面的构成。运用平面的形式美的基本法则：对立统一，对称均衡，节奏韵律，比例分割，组织好一张画才是绘画的真正目的。是静物、风景、人物的形式美打动了画家，画家又通过形和色以及肌理等视觉元素，建立空间，组织画面，把信息传递给观众。观众接受到的，其实是抽象符号传达的信息。</w:t>
            </w:r>
          </w:p>
          <w:p w14:paraId="2FFEB6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绘画的目的不是为了表现一个自然物象，而是利用自然物象组织好一个完整的画面。典型的例子是前文提到过的安格尔的《大宫女》，他有意拉长了宫女的背，就是为了人物背部那条优美的弧线，是为了画面的构成。</w:t>
            </w:r>
          </w:p>
          <w:p w14:paraId="643480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二维空间的形态要素——形、色、质</w:t>
            </w:r>
          </w:p>
          <w:p w14:paraId="155124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绘画大多以二维平面表现三维空间幻象为能事，不管是追求描绘物象的逼真及质感，还是抽象表现，最终画幅都是以二维空间的形式展示的，所以二维空间的形和色才是人们首先注意到的，这关系到画幅的成败。单纯的形本身就极具表现力，冲击力强。设计素描教学中强调的大关系——大的黑白灰关系、风景中的天地物、中国画中的“一笔画”、西方绘画中的几何形，都是强调形的单纯。单纯（不是简单）的形，比起琐碎的细节堆砌，更具视觉冲击力，最终由二维形态要素——形、色、质呈现出来。（图 4-9-11 ～图 4-9-16）</w:t>
            </w:r>
          </w:p>
          <w:p w14:paraId="0A6F7A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653665" cy="2288540"/>
                  <wp:effectExtent l="0" t="0" r="13335" b="16510"/>
                  <wp:docPr id="5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5"/>
                          <pic:cNvPicPr>
                            <a:picLocks noChangeAspect="1"/>
                          </pic:cNvPicPr>
                        </pic:nvPicPr>
                        <pic:blipFill>
                          <a:blip r:embed="rId60"/>
                          <a:stretch>
                            <a:fillRect/>
                          </a:stretch>
                        </pic:blipFill>
                        <pic:spPr>
                          <a:xfrm>
                            <a:off x="0" y="0"/>
                            <a:ext cx="2653665" cy="2288540"/>
                          </a:xfrm>
                          <a:prstGeom prst="rect">
                            <a:avLst/>
                          </a:prstGeom>
                          <a:noFill/>
                          <a:ln>
                            <a:noFill/>
                          </a:ln>
                        </pic:spPr>
                      </pic:pic>
                    </a:graphicData>
                  </a:graphic>
                </wp:inline>
              </w:drawing>
            </w:r>
          </w:p>
          <w:p w14:paraId="167617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3082925" cy="1936750"/>
                  <wp:effectExtent l="0" t="0" r="3175" b="6350"/>
                  <wp:docPr id="5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6"/>
                          <pic:cNvPicPr>
                            <a:picLocks noChangeAspect="1"/>
                          </pic:cNvPicPr>
                        </pic:nvPicPr>
                        <pic:blipFill>
                          <a:blip r:embed="rId61"/>
                          <a:stretch>
                            <a:fillRect/>
                          </a:stretch>
                        </pic:blipFill>
                        <pic:spPr>
                          <a:xfrm>
                            <a:off x="0" y="0"/>
                            <a:ext cx="3082925" cy="1936750"/>
                          </a:xfrm>
                          <a:prstGeom prst="rect">
                            <a:avLst/>
                          </a:prstGeom>
                          <a:noFill/>
                          <a:ln>
                            <a:noFill/>
                          </a:ln>
                        </pic:spPr>
                      </pic:pic>
                    </a:graphicData>
                  </a:graphic>
                </wp:inline>
              </w:drawing>
            </w:r>
          </w:p>
          <w:p w14:paraId="6F705B5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68D1053">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通过教师讲解，了解空间表现（一）的基本理论知识。</w:t>
            </w:r>
          </w:p>
        </w:tc>
      </w:tr>
      <w:tr w14:paraId="27C50C5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9C13ECF">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340A22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00842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AC58C9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空间表现（一）</w:t>
            </w:r>
            <w:r>
              <w:rPr>
                <w:rFonts w:hint="eastAsia" w:ascii="宋体" w:hAnsi="宋体" w:cs="宋体"/>
                <w:b/>
                <w:bCs w:val="0"/>
                <w:kern w:val="0"/>
                <w:sz w:val="21"/>
                <w:szCs w:val="21"/>
                <w:lang w:val="en-US" w:eastAsia="zh-CN" w:bidi="ar"/>
              </w:rPr>
              <w:t>，让学生知道空间，是一个抽象概念，是指物质的广延性和伸张性，物与物的位置差异度量即被称之为“空间”。</w:t>
            </w:r>
          </w:p>
        </w:tc>
        <w:tc>
          <w:tcPr>
            <w:tcW w:w="1366" w:type="dxa"/>
            <w:tcBorders>
              <w:tl2br w:val="nil"/>
              <w:tr2bl w:val="nil"/>
            </w:tcBorders>
            <w:vAlign w:val="center"/>
          </w:tcPr>
          <w:p w14:paraId="4FEC23D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3EB7A0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9DA3E7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1AD0B6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986083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简述二维空间的形态要素。</w:t>
            </w:r>
          </w:p>
        </w:tc>
        <w:tc>
          <w:tcPr>
            <w:tcW w:w="1366" w:type="dxa"/>
            <w:tcBorders>
              <w:tl2br w:val="nil"/>
              <w:tr2bl w:val="nil"/>
            </w:tcBorders>
            <w:vAlign w:val="center"/>
          </w:tcPr>
          <w:p w14:paraId="66C1FA18">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F6F9AD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B6AEB0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67A17F7">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9A08F3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展示空间表现（</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7AE0C7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二、三维空间表现</w:t>
            </w:r>
            <w:r>
              <w:rPr>
                <w:rFonts w:hint="eastAsia" w:ascii="宋体" w:hAnsi="宋体" w:eastAsia="宋体" w:cs="宋体"/>
                <w:b w:val="0"/>
                <w:bCs/>
                <w:color w:val="000000"/>
                <w:kern w:val="2"/>
                <w:sz w:val="21"/>
                <w:szCs w:val="21"/>
                <w:lang w:val="en-US" w:eastAsia="zh-CN" w:bidi="ar"/>
              </w:rPr>
              <w:t xml:space="preserve"> </w:t>
            </w:r>
          </w:p>
          <w:p w14:paraId="72F244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三维空间，简而言之是“体”，包括长宽高三个方向的空间。其间的物体为立体，具有一定的体积，其中任何一点的位置需要由三个坐标点决定。三维空间的形式，是通过线条的排列形成不同空间方向上的面，面与面的衔接和转折就形成了空间。三维空间在二维空间平面上的表现，本身是一种假象错觉：即便再立体逼真的画面，用手摸上去终归还是一张平滑的画纸，所以绘画如果想表现出立体的效果，还必须尊重三维空间在平面上的表现规律，即绘画表现符合“视错觉造假”的规律。在平面上表现三维空间的手段是有限的。如果在平面画布上画出了有长宽高的幻觉性空间，就会产生三维立体空间，形象之间的远近、大小、前后都会产生空间感。 </w:t>
            </w:r>
          </w:p>
          <w:p w14:paraId="13FD90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利用形的大小差异表现空间感</w:t>
            </w:r>
          </w:p>
          <w:p w14:paraId="0DD95C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大小相同的形象，由于远近的不同而产生大小不同的感觉，近大远小，就产生画面的纵深空间感。（图 4-9-17）</w:t>
            </w:r>
          </w:p>
          <w:p w14:paraId="2F0C2C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64510" cy="2500630"/>
                  <wp:effectExtent l="0" t="0" r="2540" b="13970"/>
                  <wp:docPr id="6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7"/>
                          <pic:cNvPicPr>
                            <a:picLocks noChangeAspect="1"/>
                          </pic:cNvPicPr>
                        </pic:nvPicPr>
                        <pic:blipFill>
                          <a:blip r:embed="rId62"/>
                          <a:stretch>
                            <a:fillRect/>
                          </a:stretch>
                        </pic:blipFill>
                        <pic:spPr>
                          <a:xfrm>
                            <a:off x="0" y="0"/>
                            <a:ext cx="3064510" cy="2500630"/>
                          </a:xfrm>
                          <a:prstGeom prst="rect">
                            <a:avLst/>
                          </a:prstGeom>
                          <a:noFill/>
                          <a:ln>
                            <a:noFill/>
                          </a:ln>
                        </pic:spPr>
                      </pic:pic>
                    </a:graphicData>
                  </a:graphic>
                </wp:inline>
              </w:drawing>
            </w:r>
          </w:p>
          <w:p w14:paraId="2E839F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利用形的间隔疏密表现空间感</w:t>
            </w:r>
          </w:p>
          <w:p w14:paraId="559532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形和线的排列疏密变化能够产生空间感。排列的间距越大，感觉离我们越近，排列的间距越小，感觉离我们越远。（图 4-9-18 ～图 4-9-19）</w:t>
            </w:r>
          </w:p>
          <w:p w14:paraId="31B852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27300" cy="1854835"/>
                  <wp:effectExtent l="0" t="0" r="6350" b="12065"/>
                  <wp:docPr id="6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8"/>
                          <pic:cNvPicPr>
                            <a:picLocks noChangeAspect="1"/>
                          </pic:cNvPicPr>
                        </pic:nvPicPr>
                        <pic:blipFill>
                          <a:blip r:embed="rId63"/>
                          <a:stretch>
                            <a:fillRect/>
                          </a:stretch>
                        </pic:blipFill>
                        <pic:spPr>
                          <a:xfrm>
                            <a:off x="0" y="0"/>
                            <a:ext cx="2527300" cy="1854835"/>
                          </a:xfrm>
                          <a:prstGeom prst="rect">
                            <a:avLst/>
                          </a:prstGeom>
                          <a:noFill/>
                          <a:ln>
                            <a:noFill/>
                          </a:ln>
                        </pic:spPr>
                      </pic:pic>
                    </a:graphicData>
                  </a:graphic>
                </wp:inline>
              </w:drawing>
            </w:r>
          </w:p>
          <w:p w14:paraId="305B8D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利用面的转折表现空间感</w:t>
            </w:r>
          </w:p>
          <w:p w14:paraId="786785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没有转折的面在平面构成中只是二维空间的表现，一旦有了面的转折就产生纵深的空间关系，就是三维的立体空间。在素描头像训练的起稿打形阶段，很多学生反复描摹轮廓线，依然无法做到准确，于是越描越黑，画很多线，知道形不准，可就是不知道为什么不准，只有反复做无用功。其实问题可能就出在对形是六边形还是立方体（图 4-9-20）把握不准，真正抓形的关键，是掌握一个“立方体”形的比例和透视，即看物象从立体的角度去看，按透视规律去调整形，形准不准，就一目了然了。（图 4-9-20 ～图 4-9-21）</w:t>
            </w:r>
          </w:p>
          <w:p w14:paraId="4BF9B9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13025" cy="1527175"/>
                  <wp:effectExtent l="0" t="0" r="15875" b="15875"/>
                  <wp:docPr id="6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9"/>
                          <pic:cNvPicPr>
                            <a:picLocks noChangeAspect="1"/>
                          </pic:cNvPicPr>
                        </pic:nvPicPr>
                        <pic:blipFill>
                          <a:blip r:embed="rId64"/>
                          <a:stretch>
                            <a:fillRect/>
                          </a:stretch>
                        </pic:blipFill>
                        <pic:spPr>
                          <a:xfrm>
                            <a:off x="0" y="0"/>
                            <a:ext cx="2613025" cy="1527175"/>
                          </a:xfrm>
                          <a:prstGeom prst="rect">
                            <a:avLst/>
                          </a:prstGeom>
                          <a:noFill/>
                          <a:ln>
                            <a:noFill/>
                          </a:ln>
                        </pic:spPr>
                      </pic:pic>
                    </a:graphicData>
                  </a:graphic>
                </wp:inline>
              </w:drawing>
            </w:r>
          </w:p>
          <w:p w14:paraId="2A5CE4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4．利用形与形的重叠表现空间感</w:t>
            </w:r>
          </w:p>
          <w:p w14:paraId="5F0BA9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形与形的重叠，本身就体现了形与形的上下关系，由此产生空间纵深感，这就是三维空间的表现了。（图 4-9-22）</w:t>
            </w:r>
          </w:p>
          <w:p w14:paraId="469044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5．透视表现空间感</w:t>
            </w:r>
          </w:p>
          <w:p w14:paraId="4805EB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根据透视学的原理，两条平行的直线会集中消失到灭点，这样在平面上就可轻而易举地表现出空间感（图4-9-23）。</w:t>
            </w:r>
          </w:p>
          <w:p w14:paraId="74B6B8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6．投影表现空间感</w:t>
            </w:r>
          </w:p>
          <w:p w14:paraId="0A6E41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物体在光的照射下会产生投影，影子的大小、前后、纵深，都可表现出空间感（图 4-9-24）。如图 4-9-25 所示，在一张纸的前后两幅图上完全相同地画几个圆圈，在其中一个图的圆圈后面画上如投影般的短线，这张图上本来类似悬浮的圈就立刻落在平面上，整个画面就产生出透视般的空间感。</w:t>
            </w:r>
          </w:p>
          <w:p w14:paraId="500120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7．虚实表现空间感</w:t>
            </w:r>
          </w:p>
          <w:p w14:paraId="3B2AD1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物体与背景的对比关系，物体和物体之间的对比关系，会产生虚实变化。在一定的空间中，实的物象感觉象在前行，虚的物象感觉象在退后，于是就产生纵深的空间感。（图 4-9-26 ～图 4-9-27）</w:t>
            </w:r>
          </w:p>
          <w:p w14:paraId="6334ED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55925" cy="2602230"/>
                  <wp:effectExtent l="0" t="0" r="15875" b="7620"/>
                  <wp:docPr id="6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0"/>
                          <pic:cNvPicPr>
                            <a:picLocks noChangeAspect="1"/>
                          </pic:cNvPicPr>
                        </pic:nvPicPr>
                        <pic:blipFill>
                          <a:blip r:embed="rId65"/>
                          <a:stretch>
                            <a:fillRect/>
                          </a:stretch>
                        </pic:blipFill>
                        <pic:spPr>
                          <a:xfrm>
                            <a:off x="0" y="0"/>
                            <a:ext cx="2955925" cy="2602230"/>
                          </a:xfrm>
                          <a:prstGeom prst="rect">
                            <a:avLst/>
                          </a:prstGeom>
                          <a:noFill/>
                          <a:ln>
                            <a:noFill/>
                          </a:ln>
                        </pic:spPr>
                      </pic:pic>
                    </a:graphicData>
                  </a:graphic>
                </wp:inline>
              </w:drawing>
            </w:r>
          </w:p>
          <w:p w14:paraId="44F5D2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8．模棱两可的空间表现</w:t>
            </w:r>
          </w:p>
          <w:p w14:paraId="145019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由于观看方向的改变，或观察点的位移，形象在空间的位置也会随之改变，空间的前后位置也随之改变，于是产生忽远忽近、忽前忽后、模棱两可的空间转换和变化，画面由此呈现出高度趣味的构成效果。（图 4-9-28 ～图 4-9-29）</w:t>
            </w:r>
          </w:p>
          <w:p w14:paraId="1CD40F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02280" cy="1656715"/>
                  <wp:effectExtent l="0" t="0" r="7620" b="635"/>
                  <wp:docPr id="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1"/>
                          <pic:cNvPicPr>
                            <a:picLocks noChangeAspect="1"/>
                          </pic:cNvPicPr>
                        </pic:nvPicPr>
                        <pic:blipFill>
                          <a:blip r:embed="rId66"/>
                          <a:stretch>
                            <a:fillRect/>
                          </a:stretch>
                        </pic:blipFill>
                        <pic:spPr>
                          <a:xfrm>
                            <a:off x="0" y="0"/>
                            <a:ext cx="3002280" cy="1656715"/>
                          </a:xfrm>
                          <a:prstGeom prst="rect">
                            <a:avLst/>
                          </a:prstGeom>
                          <a:noFill/>
                          <a:ln>
                            <a:noFill/>
                          </a:ln>
                        </pic:spPr>
                      </pic:pic>
                    </a:graphicData>
                  </a:graphic>
                </wp:inline>
              </w:drawing>
            </w:r>
          </w:p>
          <w:p w14:paraId="08BC5C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9．侧轴</w:t>
            </w:r>
          </w:p>
          <w:p w14:paraId="070B01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侧轴，是建筑制图的一种专业术语，即沿轴测量的制图方法，这不同于透视制图，没有因透视造成的近大远小的变化。当确定 X 轴、Y 轴、Z 轴三者之间的夹角后，即可沿轴按照实际尺寸绘制长宽高三个方向上的图形，以便于建筑和家具的施工制作。这能反映出明确的三维空间感，但不符合人眼因透视形成的视觉习惯。（图 4-9-30 ～图 4-9-31）</w:t>
            </w:r>
          </w:p>
          <w:p w14:paraId="5ADDEF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108325" cy="1430020"/>
                  <wp:effectExtent l="0" t="0" r="15875" b="17780"/>
                  <wp:docPr id="6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2"/>
                          <pic:cNvPicPr>
                            <a:picLocks noChangeAspect="1"/>
                          </pic:cNvPicPr>
                        </pic:nvPicPr>
                        <pic:blipFill>
                          <a:blip r:embed="rId67"/>
                          <a:stretch>
                            <a:fillRect/>
                          </a:stretch>
                        </pic:blipFill>
                        <pic:spPr>
                          <a:xfrm>
                            <a:off x="0" y="0"/>
                            <a:ext cx="3108325" cy="1430020"/>
                          </a:xfrm>
                          <a:prstGeom prst="rect">
                            <a:avLst/>
                          </a:prstGeom>
                          <a:noFill/>
                          <a:ln>
                            <a:noFill/>
                          </a:ln>
                        </pic:spPr>
                      </pic:pic>
                    </a:graphicData>
                  </a:graphic>
                </wp:inline>
              </w:drawing>
            </w:r>
          </w:p>
          <w:p w14:paraId="75A6FF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10．矛盾空间的表现</w:t>
            </w:r>
          </w:p>
          <w:p w14:paraId="36B91C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矛盾空间的表现手法，是指违背透视学原理，利用平面的局限性和视觉的错觉，创造出真实空间中不存在的假象空间，使画面具有不可思议的、矛盾的空间效果。（图 4-9-32 ～图 4-9-33）</w:t>
            </w:r>
          </w:p>
          <w:p w14:paraId="62A162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133600" cy="1003300"/>
                  <wp:effectExtent l="0" t="0" r="0" b="6350"/>
                  <wp:docPr id="6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3"/>
                          <pic:cNvPicPr>
                            <a:picLocks noChangeAspect="1"/>
                          </pic:cNvPicPr>
                        </pic:nvPicPr>
                        <pic:blipFill>
                          <a:blip r:embed="rId68"/>
                          <a:stretch>
                            <a:fillRect/>
                          </a:stretch>
                        </pic:blipFill>
                        <pic:spPr>
                          <a:xfrm>
                            <a:off x="0" y="0"/>
                            <a:ext cx="2133600" cy="1003300"/>
                          </a:xfrm>
                          <a:prstGeom prst="rect">
                            <a:avLst/>
                          </a:prstGeom>
                          <a:noFill/>
                          <a:ln>
                            <a:noFill/>
                          </a:ln>
                        </pic:spPr>
                      </pic:pic>
                    </a:graphicData>
                  </a:graphic>
                </wp:inline>
              </w:drawing>
            </w:r>
          </w:p>
          <w:p w14:paraId="075D81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11．视幻空间</w:t>
            </w:r>
          </w:p>
          <w:p w14:paraId="25C992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视幻空间，来自欧普艺术。视幻空间创作，是指综合表现运动、时间和空间，使画面具有梦幻般的空间感，并有光的移动或抖动效果，从而引发观众的参与和心理反应，具有强烈的感染力。（图 4-9-34 ～图4-9-36）</w:t>
            </w:r>
          </w:p>
          <w:p w14:paraId="29B994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96515" cy="1905000"/>
                  <wp:effectExtent l="0" t="0" r="13335" b="0"/>
                  <wp:docPr id="6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4"/>
                          <pic:cNvPicPr>
                            <a:picLocks noChangeAspect="1"/>
                          </pic:cNvPicPr>
                        </pic:nvPicPr>
                        <pic:blipFill>
                          <a:blip r:embed="rId69"/>
                          <a:stretch>
                            <a:fillRect/>
                          </a:stretch>
                        </pic:blipFill>
                        <pic:spPr>
                          <a:xfrm>
                            <a:off x="0" y="0"/>
                            <a:ext cx="2596515" cy="1905000"/>
                          </a:xfrm>
                          <a:prstGeom prst="rect">
                            <a:avLst/>
                          </a:prstGeom>
                          <a:noFill/>
                          <a:ln>
                            <a:noFill/>
                          </a:ln>
                        </pic:spPr>
                      </pic:pic>
                    </a:graphicData>
                  </a:graphic>
                </wp:inline>
              </w:drawing>
            </w:r>
          </w:p>
          <w:p w14:paraId="53B998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此外，浮雕、圆雕、建筑，以及环境艺术中的装置艺术、大地艺术，都是在现实空间中的三维空间艺术。（图 4-9-37 ～图 4-9-41）</w:t>
            </w:r>
          </w:p>
          <w:p w14:paraId="75966D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062480" cy="2522220"/>
                  <wp:effectExtent l="0" t="0" r="13970" b="11430"/>
                  <wp:docPr id="6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5"/>
                          <pic:cNvPicPr>
                            <a:picLocks noChangeAspect="1"/>
                          </pic:cNvPicPr>
                        </pic:nvPicPr>
                        <pic:blipFill>
                          <a:blip r:embed="rId70"/>
                          <a:stretch>
                            <a:fillRect/>
                          </a:stretch>
                        </pic:blipFill>
                        <pic:spPr>
                          <a:xfrm>
                            <a:off x="0" y="0"/>
                            <a:ext cx="2062480" cy="2522220"/>
                          </a:xfrm>
                          <a:prstGeom prst="rect">
                            <a:avLst/>
                          </a:prstGeom>
                          <a:noFill/>
                          <a:ln>
                            <a:noFill/>
                          </a:ln>
                        </pic:spPr>
                      </pic:pic>
                    </a:graphicData>
                  </a:graphic>
                </wp:inline>
              </w:drawing>
            </w:r>
          </w:p>
          <w:p w14:paraId="39B3FC3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1B0586C">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通过教师讲解，了解空间表现（</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512E5A9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41EA3CA">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7201301">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2F33D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0CA672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空间表现（</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，让学生知道线，是一维的，由一个方向确立的直线模式是一维空间，一维空间具有单向性。</w:t>
            </w:r>
          </w:p>
        </w:tc>
        <w:tc>
          <w:tcPr>
            <w:tcW w:w="1366" w:type="dxa"/>
            <w:tcBorders>
              <w:tl2br w:val="nil"/>
              <w:tr2bl w:val="nil"/>
            </w:tcBorders>
            <w:vAlign w:val="center"/>
          </w:tcPr>
          <w:p w14:paraId="207D409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69B2BB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37920A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E42AEB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54CC7B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简述三维空间表现。</w:t>
            </w:r>
          </w:p>
        </w:tc>
        <w:tc>
          <w:tcPr>
            <w:tcW w:w="1366" w:type="dxa"/>
            <w:tcBorders>
              <w:tl2br w:val="nil"/>
              <w:tr2bl w:val="nil"/>
            </w:tcBorders>
            <w:vAlign w:val="center"/>
          </w:tcPr>
          <w:p w14:paraId="4C5CABA1">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D4BA4D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4B9236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4AE3876">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C6ED67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展示空间表现（</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32640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三、空间表现综合训练</w:t>
            </w:r>
          </w:p>
          <w:p w14:paraId="138636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训练内容</w:t>
            </w:r>
          </w:p>
          <w:p w14:paraId="1A4349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自拟题目，分别运用空间表现的方法进行综合练习。</w:t>
            </w:r>
          </w:p>
          <w:p w14:paraId="4C80EF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训练要求</w:t>
            </w:r>
          </w:p>
          <w:p w14:paraId="066553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要求结合空间表现的某种或多种方法进行练习，以表现出明确肯定的空间效果为目的，工具材料不限。</w:t>
            </w:r>
          </w:p>
          <w:p w14:paraId="3DFE30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规格要求</w:t>
            </w:r>
          </w:p>
          <w:p w14:paraId="358171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规格不限，1 ～ 2 幅作业。</w:t>
            </w:r>
          </w:p>
          <w:p w14:paraId="78579B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四、作品点评</w:t>
            </w:r>
          </w:p>
          <w:p w14:paraId="3AB4FC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这件作品运用透视、影子、面的转折、虚实、形的遮挡等手段，在二维平面上营造出三维空间，虚实对比关系明确，空间感和气氛强烈。当然，视觉中心的主体物还有待深入刻画。</w:t>
            </w:r>
          </w:p>
          <w:p w14:paraId="11E89D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件作品看似简单，却综合运用了多种空间表现手段：形的大小差异、形的间隔疏密、透视、投影、重叠、虚实等来表现空间感，且苹果从“全”到“无”的排列产生了四维空间—时间的效果。不足之处是画面稍微有些灰，表现平均了一些。运用透视产生纵深感，用笔滞涩敏感，不失力度。同时，错位构成的运用更加丰富了空间的多样性。</w:t>
            </w:r>
          </w:p>
          <w:p w14:paraId="786F32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这幅学生作品空间感极好，运用透视、形的大小差异、形的间隔疏密、透视、虚实等表现空间感，疏密效果好，视觉中心明确，前景、中景、远景分明，节奏感好。不足之处在链条的视点刻画上还需再深入。</w:t>
            </w:r>
          </w:p>
          <w:p w14:paraId="5A5649F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07B5AB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通过教师讲解，了解空间表现（</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697E1FF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9B5DB3D">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D50D37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CCAAE1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7B3E29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空间表现（</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，让学生知道面，是二维的，由两个方向确立的平面模式是二维空间，二维空间具有双向性。</w:t>
            </w:r>
          </w:p>
        </w:tc>
        <w:tc>
          <w:tcPr>
            <w:tcW w:w="1366" w:type="dxa"/>
            <w:tcBorders>
              <w:tl2br w:val="nil"/>
              <w:tr2bl w:val="nil"/>
            </w:tcBorders>
            <w:vAlign w:val="center"/>
          </w:tcPr>
          <w:p w14:paraId="42CC959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0AD5EE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0D682E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5BE962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1D5BC6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简述空间表现。</w:t>
            </w:r>
          </w:p>
        </w:tc>
        <w:tc>
          <w:tcPr>
            <w:tcW w:w="1366" w:type="dxa"/>
            <w:tcBorders>
              <w:tl2br w:val="nil"/>
              <w:tr2bl w:val="nil"/>
            </w:tcBorders>
            <w:vAlign w:val="center"/>
          </w:tcPr>
          <w:p w14:paraId="0DFE48D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6B15E4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0A3B84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424FB6A">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9DFA06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展示具象到抽象</w:t>
            </w:r>
            <w:r>
              <w:rPr>
                <w:rFonts w:hint="eastAsia" w:ascii="宋体" w:hAnsi="宋体" w:cs="宋体"/>
                <w:b w:val="0"/>
                <w:bCs/>
                <w:color w:val="C00000"/>
                <w:kern w:val="2"/>
                <w:sz w:val="21"/>
                <w:szCs w:val="21"/>
                <w:lang w:val="en-US" w:eastAsia="zh-CN" w:bidi="ar"/>
              </w:rPr>
              <w:t>（一）</w:t>
            </w:r>
          </w:p>
          <w:p w14:paraId="5ADC48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一、具象与抽象</w:t>
            </w:r>
          </w:p>
          <w:p w14:paraId="48F6AB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用历史发展的眼光来看，可以说具象艺术和抽象艺术是一对线段的两极，古今中外的艺术作品都在这两极之间的某个点上。抽象艺术对大多数人来说是看不懂的，因为抽象艺术没有一目了然的主题和形象，是更加纯粹的视觉表达形式。抽象艺术大幅度地偏离或完全抛弃了自然物象的外观，通过形状（点、线、面）、</w:t>
            </w:r>
          </w:p>
          <w:p w14:paraId="672432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二、抽象的元素</w:t>
            </w:r>
          </w:p>
          <w:p w14:paraId="58B318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画面构成的基本元素 : 图形、色彩和肌理。同样，抽象的元素，就是组成图画的原件：点线面构成的形状、色彩和肌理。不管是具有逼真形象的具象画，还是无任何形象的抽象画，最后都会以一张二维平面画的形式呈现出来，二者都是由画面中的形、色、肌理构成的。在具象画和抽象画之间，只有口语化名称的物象和没有名称的图形区分，但它们的色彩和肌理都是相同的。</w:t>
            </w:r>
          </w:p>
          <w:p w14:paraId="3BC1B0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抽象艺术更加强调形与色的构成关系，抽象元素的组合并不是随心所欲地涂抹和变形。艺术史上的抽象艺术大师在创作时都有不同的艺术审美倾向：塞尚、马蒂斯、毕加索强调物象结构（造型与色彩关系）；康定斯基、克利强调画面的音乐感（节奏和旋律）；波洛克强调动作；培根强调旋转。可以这么说，抽象画如果没有严谨的构架，就将一无所有，而具象画至少还有个形象，因为用口语语言思维的缘故，而具象画有形象，所以就算审美要素缺失，也总会得到观者的忽视和谅解。</w:t>
            </w:r>
          </w:p>
          <w:p w14:paraId="3F4AEE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不要小看或者忽视自己对抽象艺术的欣赏水平，虽然不是每个人都能像三星米其林餐厅大厨一颜色和肌理，以主观方式在画面上表达出来。</w:t>
            </w:r>
          </w:p>
          <w:p w14:paraId="0F8328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做出可口的美食，但不会做美食并不阻碍我们去品尝美食。在生活中留意观察，我们总能发现抽象之美。</w:t>
            </w:r>
          </w:p>
          <w:p w14:paraId="6166FC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抽象审美教学中，可以拿出一张抽象画四个方向旋转，让学生凭直觉判断此画的正反向，通常学生一般都会判断正确，说明抽象绘画所遵循的原则是完全符合人眼观察审美习惯的，比如画面的稳定和均衡原则：若画面的视觉中心偏上一点，符合人们的视觉心理，就会让人感觉舒服，而当画面旋转 180°，视觉中心就会偏下，就会让人感觉别扭。以下是波洛克的抽象绘画，全无具体的形象，把它分别旋转四个方向，观众可以凭直觉试试看哪张看起来更舒服。</w:t>
            </w:r>
          </w:p>
          <w:p w14:paraId="57E270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以下是用手机拍摄到的抽象肌理图片。（图 4-10-14 ～图 4-10-17）</w:t>
            </w:r>
          </w:p>
          <w:p w14:paraId="640509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50440" cy="3112135"/>
                  <wp:effectExtent l="0" t="0" r="16510" b="12065"/>
                  <wp:docPr id="6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6"/>
                          <pic:cNvPicPr>
                            <a:picLocks noChangeAspect="1"/>
                          </pic:cNvPicPr>
                        </pic:nvPicPr>
                        <pic:blipFill>
                          <a:blip r:embed="rId71"/>
                          <a:stretch>
                            <a:fillRect/>
                          </a:stretch>
                        </pic:blipFill>
                        <pic:spPr>
                          <a:xfrm>
                            <a:off x="0" y="0"/>
                            <a:ext cx="2250440" cy="3112135"/>
                          </a:xfrm>
                          <a:prstGeom prst="rect">
                            <a:avLst/>
                          </a:prstGeom>
                          <a:noFill/>
                          <a:ln>
                            <a:noFill/>
                          </a:ln>
                        </pic:spPr>
                      </pic:pic>
                    </a:graphicData>
                  </a:graphic>
                </wp:inline>
              </w:drawing>
            </w:r>
          </w:p>
          <w:p w14:paraId="545337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抽象艺术包括抽象画、抽象雕塑、抽象装置、抽象诗歌、抽象摄影、音乐、舞蹈等，另有些现代建筑自身就是抽象了的艺术形式。（图 4-10-18 ～图 4-10-21）</w:t>
            </w:r>
          </w:p>
          <w:p w14:paraId="2F12E0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306955" cy="2914015"/>
                  <wp:effectExtent l="0" t="0" r="17145" b="635"/>
                  <wp:docPr id="7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7"/>
                          <pic:cNvPicPr>
                            <a:picLocks noChangeAspect="1"/>
                          </pic:cNvPicPr>
                        </pic:nvPicPr>
                        <pic:blipFill>
                          <a:blip r:embed="rId72"/>
                          <a:stretch>
                            <a:fillRect/>
                          </a:stretch>
                        </pic:blipFill>
                        <pic:spPr>
                          <a:xfrm>
                            <a:off x="0" y="0"/>
                            <a:ext cx="2306955" cy="2914015"/>
                          </a:xfrm>
                          <a:prstGeom prst="rect">
                            <a:avLst/>
                          </a:prstGeom>
                          <a:noFill/>
                          <a:ln>
                            <a:noFill/>
                          </a:ln>
                        </pic:spPr>
                      </pic:pic>
                    </a:graphicData>
                  </a:graphic>
                </wp:inline>
              </w:drawing>
            </w:r>
          </w:p>
          <w:p w14:paraId="430CCC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设计素描，是素描向设计的自然过渡，是造型思维向设计思维的转换，是从具象到抽象到再创造的直接有效途径。</w:t>
            </w:r>
          </w:p>
          <w:p w14:paraId="4149F0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德国包豪斯美术学院的教学，常用具象和抽象的转换训练，来开发学生的创造力：（1）在画面上以各种方式进行点线面排列组合的构成训练，并用形式分析方法研究大师作品，把隐藏在具象描绘之中的抽象形式规律揭示出来，帮助学生认识画面造型的艺术规律；（2）解放学生的创造力，发展学生的艺术才能，“成功地点亮学生智慧的火花”，使他们迸发出自身的创作灵感。</w:t>
            </w:r>
          </w:p>
          <w:p w14:paraId="3D5ADE4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4A94D16">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通过教师讲解，了解具象到抽象（一）的基本理论知识。</w:t>
            </w:r>
          </w:p>
        </w:tc>
      </w:tr>
      <w:tr w14:paraId="63DAA95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C4F4B1B">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1EA8FD9">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2695E4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0A8ED4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具象到抽象（一）</w:t>
            </w:r>
            <w:r>
              <w:rPr>
                <w:rFonts w:hint="eastAsia" w:ascii="宋体" w:hAnsi="宋体" w:cs="宋体"/>
                <w:b/>
                <w:bCs w:val="0"/>
                <w:kern w:val="0"/>
                <w:sz w:val="21"/>
                <w:szCs w:val="21"/>
                <w:lang w:val="en-US" w:eastAsia="zh-CN" w:bidi="ar"/>
              </w:rPr>
              <w:t>，让学生知道具象艺术，指艺术形象与描绘的自然对象基本相似或极为相似的艺术。作品中的艺术形象具备可辨识性。</w:t>
            </w:r>
          </w:p>
        </w:tc>
        <w:tc>
          <w:tcPr>
            <w:tcW w:w="1366" w:type="dxa"/>
            <w:tcBorders>
              <w:tl2br w:val="nil"/>
              <w:tr2bl w:val="nil"/>
            </w:tcBorders>
            <w:vAlign w:val="center"/>
          </w:tcPr>
          <w:p w14:paraId="1E371A1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492507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C236DF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EAD91A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B84920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简述抽象的元素。</w:t>
            </w:r>
          </w:p>
        </w:tc>
        <w:tc>
          <w:tcPr>
            <w:tcW w:w="1366" w:type="dxa"/>
            <w:tcBorders>
              <w:tl2br w:val="nil"/>
              <w:tr2bl w:val="nil"/>
            </w:tcBorders>
            <w:vAlign w:val="center"/>
          </w:tcPr>
          <w:p w14:paraId="6676647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D54B74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005A96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2E3F20E">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87D2BE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展示具象到抽象（</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355D2F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三、抽象艺术创作的方法</w:t>
            </w:r>
          </w:p>
          <w:p w14:paraId="3EB04F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印象派艺术大师莫奈曾说：“当你出去画画时……只是想：这是一小块蓝色，这是一长条粉红色，这是一条黄色，然后准确地画下你所观察到的颜色和形状，直到它达到你最初的印象时为止……”其实，无论什么艺术风格，无论是有意识，还是无意识，画面本身就是抽象的，一幅画只不过是一些点、线、面重组而成的符号，进而再由符号组合成视觉图形，这才是绘画的本质。</w:t>
            </w:r>
          </w:p>
          <w:p w14:paraId="4043F8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抽象是将人们对世界万物的感受，用特定的图像符号表达出来的过程。抽象画就是画家将自己的内心感受，通过特定的形状和颜色表现出来，而这些“形”和”色”并不一定代表某个具体的事物，只是因为我们看到了这些“形”和“色”，自然地激发出内心“美好的”或“忧伤的”各种情绪感觉。此外，画面肌理的不同变化、用笔的节奏等，也能够充分表达画家的情绪。</w:t>
            </w:r>
          </w:p>
          <w:p w14:paraId="4208E4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1．抽象艺术创作的具体步骤</w:t>
            </w:r>
          </w:p>
          <w:p w14:paraId="57A8FF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抽象的具体步骤一般为：分离—提纯—简略。</w:t>
            </w:r>
          </w:p>
          <w:p w14:paraId="1599BBA2">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离，就是暂时不考虑我们所要研究的对象与其他各个对象之间各式各样的总体联系。任何一项具体的研究项目，都不可能对现象之间各种各样的关系全部加以考察，所以必须进行分离，而这种分离就是一种抽象方法。把研究对象分离出来，从探索某一规律出发，撇开研究对象同客观现实的整体联系，这是进入抽象艺术创作的第一步。（图4-10-23 ～图 4-10-24）</w:t>
            </w:r>
          </w:p>
          <w:p w14:paraId="7737A0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提纯，就是在思想中排除那些模糊的、掩盖普遍规律的干扰因素，使我们能在纯粹的状态下对研究对象进行考察。现实生活中的具体现象是十分复杂的，多方因素错综交织在一起，如果不进行合理的纯化，就很难揭示事物的基本规律。（图4-10-25）</w:t>
            </w:r>
          </w:p>
          <w:p w14:paraId="300863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（3）简略，它是抽象艺术创作过程的最后一个环节。必须舍弃那些非本质的因素，这样才能把握事物的基本性质和它的规律。以毕加索画牛（图 4-10-26）为例，我们就能清楚地察觉抽象艺术创作的分离、提纯、简略这几个基本环节。</w:t>
            </w:r>
          </w:p>
          <w:p w14:paraId="77E89A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83840" cy="2974340"/>
                  <wp:effectExtent l="0" t="0" r="16510" b="16510"/>
                  <wp:docPr id="7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8"/>
                          <pic:cNvPicPr>
                            <a:picLocks noChangeAspect="1"/>
                          </pic:cNvPicPr>
                        </pic:nvPicPr>
                        <pic:blipFill>
                          <a:blip r:embed="rId73"/>
                          <a:stretch>
                            <a:fillRect/>
                          </a:stretch>
                        </pic:blipFill>
                        <pic:spPr>
                          <a:xfrm>
                            <a:off x="0" y="0"/>
                            <a:ext cx="2783840" cy="2974340"/>
                          </a:xfrm>
                          <a:prstGeom prst="rect">
                            <a:avLst/>
                          </a:prstGeom>
                          <a:noFill/>
                          <a:ln>
                            <a:noFill/>
                          </a:ln>
                        </pic:spPr>
                      </pic:pic>
                    </a:graphicData>
                  </a:graphic>
                </wp:inline>
              </w:drawing>
            </w:r>
          </w:p>
          <w:p w14:paraId="61BABB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2．抽象艺术的发展进程</w:t>
            </w:r>
          </w:p>
          <w:p w14:paraId="2F7F53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抽象艺术从众多的事物中抽取出共同的、本质的特征，舍弃非本质的特征，这是一个比较的过程，即通过抽象、简约、提炼和重组，找到共同的、本质的特征。</w:t>
            </w:r>
          </w:p>
          <w:p w14:paraId="726A53F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（1）最初的艺术抽象是对具象的概括和提炼，使得画面消除了具体的轮廓和细节，具有高度的象征性。从毕加索的《牛》和蒙德里安的《树》（图 4-10-27）的演变过程，可以很好地理解最初的抽象概念。我们来看中国明末清初的画家八大山人朱耷（1626—约 1705）的中国画《孔雀竹石图》（图 4-10-28）和法国印象派大师德加（1834—1917） 的 色 粉 画《舞女》（ 图4-10-29），相差 200 年的两个画家，一个在东方，一个在西方，一个画的是鸟，一个画的是人，却奇迹般地画出了几乎相同的构图，是巧合，还是遵循共同的艺术规律？</w:t>
            </w:r>
          </w:p>
          <w:p w14:paraId="0DE645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381885" cy="2396490"/>
                  <wp:effectExtent l="0" t="0" r="18415" b="3810"/>
                  <wp:docPr id="7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9"/>
                          <pic:cNvPicPr>
                            <a:picLocks noChangeAspect="1"/>
                          </pic:cNvPicPr>
                        </pic:nvPicPr>
                        <pic:blipFill>
                          <a:blip r:embed="rId74"/>
                          <a:stretch>
                            <a:fillRect/>
                          </a:stretch>
                        </pic:blipFill>
                        <pic:spPr>
                          <a:xfrm>
                            <a:off x="0" y="0"/>
                            <a:ext cx="2381885" cy="2396490"/>
                          </a:xfrm>
                          <a:prstGeom prst="rect">
                            <a:avLst/>
                          </a:prstGeom>
                          <a:noFill/>
                          <a:ln>
                            <a:noFill/>
                          </a:ln>
                        </pic:spPr>
                      </pic:pic>
                    </a:graphicData>
                  </a:graphic>
                </wp:inline>
              </w:drawing>
            </w:r>
          </w:p>
          <w:p w14:paraId="630D8D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818130" cy="2621280"/>
                  <wp:effectExtent l="0" t="0" r="1270" b="7620"/>
                  <wp:docPr id="7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0"/>
                          <pic:cNvPicPr>
                            <a:picLocks noChangeAspect="1"/>
                          </pic:cNvPicPr>
                        </pic:nvPicPr>
                        <pic:blipFill>
                          <a:blip r:embed="rId75"/>
                          <a:stretch>
                            <a:fillRect/>
                          </a:stretch>
                        </pic:blipFill>
                        <pic:spPr>
                          <a:xfrm>
                            <a:off x="0" y="0"/>
                            <a:ext cx="2818130" cy="2621280"/>
                          </a:xfrm>
                          <a:prstGeom prst="rect">
                            <a:avLst/>
                          </a:prstGeom>
                          <a:noFill/>
                          <a:ln>
                            <a:noFill/>
                          </a:ln>
                        </pic:spPr>
                      </pic:pic>
                    </a:graphicData>
                  </a:graphic>
                </wp:inline>
              </w:drawing>
            </w:r>
          </w:p>
          <w:p w14:paraId="197527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毕加索为代表的西方立体派画家，利用多点透视的观察方法，抛弃明暗，将物象抽象、简化、打散、重构来创作。而中国古人运用散点透视，“外师造化”“收尽奇峰打草稿”，最后“中得心源”，在方寸画纸中画出胸中的磅礴山水。（图 4-10-30 ～图 4-10-31）</w:t>
            </w:r>
          </w:p>
          <w:p w14:paraId="6893D3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07285" cy="1641475"/>
                  <wp:effectExtent l="0" t="0" r="12065" b="15875"/>
                  <wp:docPr id="7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1"/>
                          <pic:cNvPicPr>
                            <a:picLocks noChangeAspect="1"/>
                          </pic:cNvPicPr>
                        </pic:nvPicPr>
                        <pic:blipFill>
                          <a:blip r:embed="rId76"/>
                          <a:stretch>
                            <a:fillRect/>
                          </a:stretch>
                        </pic:blipFill>
                        <pic:spPr>
                          <a:xfrm>
                            <a:off x="0" y="0"/>
                            <a:ext cx="2407285" cy="1641475"/>
                          </a:xfrm>
                          <a:prstGeom prst="rect">
                            <a:avLst/>
                          </a:prstGeom>
                          <a:noFill/>
                          <a:ln>
                            <a:noFill/>
                          </a:ln>
                        </pic:spPr>
                      </pic:pic>
                    </a:graphicData>
                  </a:graphic>
                </wp:inline>
              </w:drawing>
            </w:r>
          </w:p>
          <w:p w14:paraId="456A1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（2）到 20 世纪初，抽象艺术继续前行，走向极端，彻底摆脱了具体的形象，画面没有熟悉的物象，纯粹由色彩、构成、符号、点线面和肌理构成。创作纯粹的形式构成，称为纯抽象。这类抽象艺术包含两种倾向：</w:t>
            </w:r>
          </w:p>
          <w:p w14:paraId="491EED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具有明显直接的情感表现性质，因此称为热抽象，如康定斯基、米罗、奥古斯特 • 麦克的作品（图 4-10-32 ～图 4-10-37）。</w:t>
            </w:r>
          </w:p>
          <w:p w14:paraId="2A2F0E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212465" cy="1660525"/>
                  <wp:effectExtent l="0" t="0" r="6985" b="15875"/>
                  <wp:docPr id="7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2"/>
                          <pic:cNvPicPr>
                            <a:picLocks noChangeAspect="1"/>
                          </pic:cNvPicPr>
                        </pic:nvPicPr>
                        <pic:blipFill>
                          <a:blip r:embed="rId77"/>
                          <a:stretch>
                            <a:fillRect/>
                          </a:stretch>
                        </pic:blipFill>
                        <pic:spPr>
                          <a:xfrm>
                            <a:off x="0" y="0"/>
                            <a:ext cx="3212465" cy="1660525"/>
                          </a:xfrm>
                          <a:prstGeom prst="rect">
                            <a:avLst/>
                          </a:prstGeom>
                          <a:noFill/>
                          <a:ln>
                            <a:noFill/>
                          </a:ln>
                        </pic:spPr>
                      </pic:pic>
                    </a:graphicData>
                  </a:graphic>
                </wp:inline>
              </w:drawing>
            </w:r>
          </w:p>
          <w:p w14:paraId="56CDAA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182495" cy="3961765"/>
                  <wp:effectExtent l="0" t="0" r="8255" b="635"/>
                  <wp:docPr id="7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3"/>
                          <pic:cNvPicPr>
                            <a:picLocks noChangeAspect="1"/>
                          </pic:cNvPicPr>
                        </pic:nvPicPr>
                        <pic:blipFill>
                          <a:blip r:embed="rId78"/>
                          <a:stretch>
                            <a:fillRect/>
                          </a:stretch>
                        </pic:blipFill>
                        <pic:spPr>
                          <a:xfrm>
                            <a:off x="0" y="0"/>
                            <a:ext cx="2182495" cy="3961765"/>
                          </a:xfrm>
                          <a:prstGeom prst="rect">
                            <a:avLst/>
                          </a:prstGeom>
                          <a:noFill/>
                          <a:ln>
                            <a:noFill/>
                          </a:ln>
                        </pic:spPr>
                      </pic:pic>
                    </a:graphicData>
                  </a:graphic>
                </wp:inline>
              </w:drawing>
            </w:r>
          </w:p>
          <w:p w14:paraId="68A1ED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② 展现出冷静、规则的几何构成，不包含直接的情感表现意味，因此称为冷抽象。如马列维奇、蒙德里安的作品。（图 4-10-38 ～图 4-10-41）当然，具象艺术也或多或少地包含抽象的因素，如构成意识。同样，抽象艺术作品中的形象与自然物象也会有不同程度的联系，其中有部分具象因素。 </w:t>
            </w:r>
          </w:p>
          <w:p w14:paraId="338F80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80690" cy="3699510"/>
                  <wp:effectExtent l="0" t="0" r="10160" b="15240"/>
                  <wp:docPr id="7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4"/>
                          <pic:cNvPicPr>
                            <a:picLocks noChangeAspect="1"/>
                          </pic:cNvPicPr>
                        </pic:nvPicPr>
                        <pic:blipFill>
                          <a:blip r:embed="rId79"/>
                          <a:stretch>
                            <a:fillRect/>
                          </a:stretch>
                        </pic:blipFill>
                        <pic:spPr>
                          <a:xfrm>
                            <a:off x="0" y="0"/>
                            <a:ext cx="2980690" cy="3699510"/>
                          </a:xfrm>
                          <a:prstGeom prst="rect">
                            <a:avLst/>
                          </a:prstGeom>
                          <a:noFill/>
                          <a:ln>
                            <a:noFill/>
                          </a:ln>
                        </pic:spPr>
                      </pic:pic>
                    </a:graphicData>
                  </a:graphic>
                </wp:inline>
              </w:drawing>
            </w:r>
          </w:p>
          <w:p w14:paraId="0B935D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从某种意义上讲，所有绘画都是抽象绘画，因为真正打动观者的是绘画作品中的抽象元素，即抽象美，如点线面的组合、线与线组合形成的势、色彩明暗浓淡的变化。</w:t>
            </w:r>
          </w:p>
          <w:p w14:paraId="5B7582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只不过，一般情况下观者并未察觉出这一点。比如人们喜欢自然风光，其实自然风光就是抽象抽取训练。夏天的香山和秋天的香山的最大区别就是红叶，或者说是绿色变红色，人们看的正是抽象出的色彩——红色。而“红色”这个词本身就是一个很抽象的东西，当我们第一次接触“红色”，并不清楚“红色”表达的是物体的形状、大小、质地，还是颜色？“红色”，是人们在生活里不断从周围环境中慢慢感知和抽象出来的。（图 4-10-42）</w:t>
            </w:r>
          </w:p>
          <w:p w14:paraId="609589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38375" cy="2433320"/>
                  <wp:effectExtent l="0" t="0" r="9525" b="5080"/>
                  <wp:docPr id="7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5"/>
                          <pic:cNvPicPr>
                            <a:picLocks noChangeAspect="1"/>
                          </pic:cNvPicPr>
                        </pic:nvPicPr>
                        <pic:blipFill>
                          <a:blip r:embed="rId80"/>
                          <a:stretch>
                            <a:fillRect/>
                          </a:stretch>
                        </pic:blipFill>
                        <pic:spPr>
                          <a:xfrm>
                            <a:off x="0" y="0"/>
                            <a:ext cx="2238375" cy="2433320"/>
                          </a:xfrm>
                          <a:prstGeom prst="rect">
                            <a:avLst/>
                          </a:prstGeom>
                          <a:noFill/>
                          <a:ln>
                            <a:noFill/>
                          </a:ln>
                        </pic:spPr>
                      </pic:pic>
                    </a:graphicData>
                  </a:graphic>
                </wp:inline>
              </w:drawing>
            </w:r>
          </w:p>
          <w:p w14:paraId="614BD8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抽象相对于具象，比较深奥，难于理解。其实在现实生活中，抽象无处不在，如在服装、室内、景观、建筑、音乐、书法、平面设计中，我们处处都能感受到抽象之美。（图 4-10-43 ～图 4-10-53）</w:t>
            </w:r>
          </w:p>
          <w:p w14:paraId="0B2892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966085" cy="2983865"/>
                  <wp:effectExtent l="0" t="0" r="5715" b="6985"/>
                  <wp:docPr id="7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6"/>
                          <pic:cNvPicPr>
                            <a:picLocks noChangeAspect="1"/>
                          </pic:cNvPicPr>
                        </pic:nvPicPr>
                        <pic:blipFill>
                          <a:blip r:embed="rId81"/>
                          <a:stretch>
                            <a:fillRect/>
                          </a:stretch>
                        </pic:blipFill>
                        <pic:spPr>
                          <a:xfrm>
                            <a:off x="0" y="0"/>
                            <a:ext cx="2966085" cy="2983865"/>
                          </a:xfrm>
                          <a:prstGeom prst="rect">
                            <a:avLst/>
                          </a:prstGeom>
                          <a:noFill/>
                          <a:ln>
                            <a:noFill/>
                          </a:ln>
                        </pic:spPr>
                      </pic:pic>
                    </a:graphicData>
                  </a:graphic>
                </wp:inline>
              </w:drawing>
            </w:r>
          </w:p>
          <w:p w14:paraId="034CC8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504440" cy="4104005"/>
                  <wp:effectExtent l="0" t="0" r="10160" b="10795"/>
                  <wp:docPr id="8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7"/>
                          <pic:cNvPicPr>
                            <a:picLocks noChangeAspect="1"/>
                          </pic:cNvPicPr>
                        </pic:nvPicPr>
                        <pic:blipFill>
                          <a:blip r:embed="rId82"/>
                          <a:stretch>
                            <a:fillRect/>
                          </a:stretch>
                        </pic:blipFill>
                        <pic:spPr>
                          <a:xfrm>
                            <a:off x="0" y="0"/>
                            <a:ext cx="2504440" cy="4104005"/>
                          </a:xfrm>
                          <a:prstGeom prst="rect">
                            <a:avLst/>
                          </a:prstGeom>
                          <a:noFill/>
                          <a:ln>
                            <a:noFill/>
                          </a:ln>
                        </pic:spPr>
                      </pic:pic>
                    </a:graphicData>
                  </a:graphic>
                </wp:inline>
              </w:drawing>
            </w:r>
          </w:p>
          <w:p w14:paraId="25B6950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DADCC50">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通过教师讲解，了解具象到抽象（二）的基本理论知识。</w:t>
            </w:r>
          </w:p>
        </w:tc>
      </w:tr>
      <w:tr w14:paraId="3A9D0FF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36DCD01">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CBD4BF9">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367E54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342885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具象到抽象（二）</w:t>
            </w:r>
            <w:r>
              <w:rPr>
                <w:rFonts w:hint="eastAsia" w:ascii="宋体" w:hAnsi="宋体" w:cs="宋体"/>
                <w:b/>
                <w:bCs w:val="0"/>
                <w:kern w:val="0"/>
                <w:sz w:val="21"/>
                <w:szCs w:val="21"/>
                <w:lang w:val="en-US" w:eastAsia="zh-CN" w:bidi="ar"/>
              </w:rPr>
              <w:t>，让学生知道抽象艺术，从字面意思理解，就是形象被抽掉了，只剩下一个概念。</w:t>
            </w:r>
          </w:p>
        </w:tc>
        <w:tc>
          <w:tcPr>
            <w:tcW w:w="1366" w:type="dxa"/>
            <w:tcBorders>
              <w:tl2br w:val="nil"/>
              <w:tr2bl w:val="nil"/>
            </w:tcBorders>
            <w:vAlign w:val="center"/>
          </w:tcPr>
          <w:p w14:paraId="6B7B22F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ADA91C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ED03B27">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425F41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3C3A3B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简述抽象艺术创作的方法。</w:t>
            </w:r>
          </w:p>
        </w:tc>
        <w:tc>
          <w:tcPr>
            <w:tcW w:w="1366" w:type="dxa"/>
            <w:tcBorders>
              <w:tl2br w:val="nil"/>
              <w:tr2bl w:val="nil"/>
            </w:tcBorders>
            <w:vAlign w:val="center"/>
          </w:tcPr>
          <w:p w14:paraId="6EEA904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47A25C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4E0499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7EE0722">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D51AE0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展示具象到抽象（</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7B56C8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四、艺术作品构成分析图例</w:t>
            </w:r>
          </w:p>
          <w:p w14:paraId="16CBBB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简单的两个矩形，一横斜，一垂直，组成单纯的强烈的视觉冲击。三块大的色块对比，含蓄丰富，主体的人物色彩对比鲜明，小的图案组合是整个画面同一元素的呼应，在抽象与具象之间自由转换。</w:t>
            </w:r>
          </w:p>
          <w:p w14:paraId="2C16CF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18590" cy="5038725"/>
                  <wp:effectExtent l="0" t="0" r="10160" b="9525"/>
                  <wp:docPr id="8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8"/>
                          <pic:cNvPicPr>
                            <a:picLocks noChangeAspect="1"/>
                          </pic:cNvPicPr>
                        </pic:nvPicPr>
                        <pic:blipFill>
                          <a:blip r:embed="rId83"/>
                          <a:stretch>
                            <a:fillRect/>
                          </a:stretch>
                        </pic:blipFill>
                        <pic:spPr>
                          <a:xfrm>
                            <a:off x="0" y="0"/>
                            <a:ext cx="1418590" cy="5038725"/>
                          </a:xfrm>
                          <a:prstGeom prst="rect">
                            <a:avLst/>
                          </a:prstGeom>
                          <a:noFill/>
                          <a:ln>
                            <a:noFill/>
                          </a:ln>
                        </pic:spPr>
                      </pic:pic>
                    </a:graphicData>
                  </a:graphic>
                </wp:inline>
              </w:drawing>
            </w:r>
          </w:p>
          <w:p w14:paraId="2E587D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面简洁的几何形组合，产生扭曲的动势，每个细节都对整体起到促进作用，成为整体中不可或缺的一部分。这是摄影作品，画面三分之一处的横线，与长短粗细黑白的腿组成垂直关系。画面简洁的方块构成，令人过目不忘。</w:t>
            </w:r>
          </w:p>
          <w:p w14:paraId="7DF1AD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后现代之父塞尚的大浴女以三角形为基本元素，运用大大小小的三角形组合穿插成稳定的金字塔构图，相同的元素组合产生节奏，形成美的旋律构成。斜角分割画面，组成 S 形的纵深，通过大面积的空白来衬托主体。</w:t>
            </w:r>
          </w:p>
          <w:p w14:paraId="60D528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垂直线、水平线、斜线组成一个狭小的空间，相同形状的女孩背影放入纵深的透视空间之中，重复产生出节奏。黑白灰色块分布相互呼应，构成均衡协调的画面。</w:t>
            </w:r>
          </w:p>
          <w:p w14:paraId="0D0E14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安格尔的大宫女的具象形逐步抽象的过程，大的弧线和黑白构成关系，方圆、曲直的趋势是这幅作品抽象的重点。为下图的重构跨出了一大步。作者将具象形象抽象成了点线面和黑白灰，并在人物中又抽象出许多圆弧形，以与背景的方向产生鲜明的对比，所有这些要素又依照画面形式法则进行了组合，从而形成了较好的画面效果。</w:t>
            </w:r>
          </w:p>
          <w:p w14:paraId="600AC8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安格尔的大宫女的具象形逐步抽象的过程，大的弧线和黑白构成关系，方圆、曲直的趋势是这幅作品抽象的重点。为下图的重构跨出了一大步。这件作品，是结构和重组训练，突破了完美具象形的限制，敢于破坏切割，分解成点线面元素，通过重组，有了抽象的意识，又能通过抽象化的形，联想到另一种题材的具象绘画，是由具象到抽象的一次大突破。</w:t>
            </w:r>
          </w:p>
          <w:p w14:paraId="060585D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C5BD0AF">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通过教师讲解，了解具象到抽象（</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67FBE56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3A1DDB1">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3577335">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48D54C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EAD6AC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具象到抽象（</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，让学生知道从艺术创作角度上来说，自然物象具有某些潜在的图形意境，观察物象时会产生某些视觉上的艺术感受，进而形成艺术形象</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4EE2D1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0C5EC8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A39BC6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6E075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795771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
                <w:bCs w:val="0"/>
                <w:kern w:val="2"/>
                <w:sz w:val="21"/>
                <w:szCs w:val="21"/>
                <w:lang w:val="en-US" w:eastAsia="zh-CN" w:bidi="ar-SA"/>
              </w:rPr>
            </w:pPr>
            <w:r>
              <w:rPr>
                <w:rFonts w:hint="eastAsia" w:ascii="宋体" w:hAnsi="宋体" w:cs="宋体"/>
                <w:bCs/>
                <w:kern w:val="2"/>
                <w:sz w:val="21"/>
                <w:szCs w:val="21"/>
                <w:lang w:val="en-US" w:eastAsia="zh-CN" w:bidi="ar"/>
              </w:rPr>
              <w:t>简述艺术作品构成分析图例。</w:t>
            </w:r>
          </w:p>
        </w:tc>
        <w:tc>
          <w:tcPr>
            <w:tcW w:w="1366" w:type="dxa"/>
            <w:tcBorders>
              <w:tl2br w:val="nil"/>
              <w:tr2bl w:val="nil"/>
            </w:tcBorders>
            <w:vAlign w:val="center"/>
          </w:tcPr>
          <w:p w14:paraId="6C69EF51">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20C1D6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FCF2C65">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461A1A00">
            <w:pPr>
              <w:keepNext w:val="0"/>
              <w:keepLines w:val="0"/>
              <w:suppressLineNumbers w:val="0"/>
              <w:spacing w:before="0" w:beforeAutospacing="0" w:after="0" w:afterAutospacing="0" w:line="360" w:lineRule="auto"/>
              <w:ind w:left="0" w:right="0"/>
              <w:rPr>
                <w:rFonts w:hint="eastAsia" w:ascii="Times New Roman" w:hAnsi="Times New Roman" w:eastAsia="宋体"/>
                <w:lang w:eastAsia="zh-CN"/>
              </w:rPr>
            </w:pPr>
            <w:r>
              <w:rPr>
                <w:rFonts w:hint="default" w:ascii="Times New Roman" w:hAnsi="Times New Roman"/>
              </w:rPr>
              <w:t>在教学中采取恰当的教学方法和教学策略，加强师生互动，改善了课堂效果，同时老师自身也了解了学生的身心特点，便于有的放矢</w:t>
            </w:r>
            <w:r>
              <w:rPr>
                <w:rFonts w:hint="eastAsia" w:ascii="Times New Roman" w:hAnsi="Times New Roman"/>
                <w:lang w:eastAsia="zh-CN"/>
              </w:rPr>
              <w:t>。</w:t>
            </w:r>
          </w:p>
        </w:tc>
      </w:tr>
    </w:tbl>
    <w:p w14:paraId="4C62DF13"/>
    <w:sectPr>
      <w:headerReference r:id="rId4" w:type="first"/>
      <w:footerReference r:id="rId5" w:type="first"/>
      <w:headerReference r:id="rId3" w:type="default"/>
      <w:pgSz w:w="11906" w:h="16838"/>
      <w:pgMar w:top="1134" w:right="567" w:bottom="567" w:left="567" w:header="567" w:footer="283" w:gutter="0"/>
      <w:pgBorders>
        <w:top w:val="none" w:sz="0" w:space="0"/>
        <w:left w:val="none" w:sz="0" w:space="0"/>
        <w:bottom w:val="none" w:sz="0" w:space="0"/>
        <w:right w:val="none" w:sz="0" w:space="0"/>
      </w:pgBorders>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7B70E">
    <w:pPr>
      <w:pStyle w:val="5"/>
    </w:pPr>
    <w:r>
      <w:rPr>
        <w:sz w:val="18"/>
      </w:rPr>
      <mc:AlternateContent>
        <mc:Choice Requires="wps">
          <w:drawing>
            <wp:anchor distT="0" distB="0" distL="114300" distR="114300" simplePos="0" relativeHeight="251662336" behindDoc="0" locked="0" layoutInCell="1" allowOverlap="1">
              <wp:simplePos x="0" y="0"/>
              <wp:positionH relativeFrom="column">
                <wp:posOffset>2558415</wp:posOffset>
              </wp:positionH>
              <wp:positionV relativeFrom="paragraph">
                <wp:posOffset>-210185</wp:posOffset>
              </wp:positionV>
              <wp:extent cx="1924050" cy="371475"/>
              <wp:effectExtent l="0" t="0" r="0" b="0"/>
              <wp:wrapNone/>
              <wp:docPr id="3" name="文本框 3"/>
              <wp:cNvGraphicFramePr/>
              <a:graphic xmlns:a="http://schemas.openxmlformats.org/drawingml/2006/main">
                <a:graphicData uri="http://schemas.microsoft.com/office/word/2010/wordprocessingShape">
                  <wps:wsp>
                    <wps:cNvSpPr txBox="1"/>
                    <wps:spPr>
                      <a:xfrm>
                        <a:off x="3166110" y="9802495"/>
                        <a:ext cx="1924050" cy="371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45pt;margin-top:-16.55pt;height:29.25pt;width:151.5pt;z-index:251662336;mso-width-relative:page;mso-height-relative:page;" filled="f" stroked="f" coordsize="21600,21600" o:gfxdata="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fTmub3AAAAAoBAAAPAAAAAAAA&#10;AAEAIAAAACIAAABkcnMvZG93bnJldi54bWxQSwECFAAUAAAACACHTuJA2H4+HEcCAAByBAAADgAA&#10;AAAAAAABACAAAAArAQAAZHJzL2Uyb0RvYy54bWxQSwUGAAAAAAYABgBZAQAA5AUAAAAA&#10;">
              <v:fill on="f" focussize="0,0"/>
              <v:stroke on="f" weight="0.5pt"/>
              <v:imagedata o:title=""/>
              <o:lock v:ext="edit" aspectratio="f"/>
              <v:textbo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DC05F">
    <w:pPr>
      <w:pStyle w:val="6"/>
      <w:pBdr>
        <w:bottom w:val="single" w:color="auto" w:sz="4" w:space="1"/>
      </w:pBdr>
      <w:jc w:val="right"/>
      <w:rPr>
        <w:shd w:val="clear" w:color="auto" w:fill="auto"/>
      </w:rPr>
    </w:pPr>
    <w:r>
      <w:rPr>
        <w:sz w:val="18"/>
        <w:shd w:val="clear" w:color="auto" w:fill="auto"/>
      </w:rPr>
      <mc:AlternateContent>
        <mc:Choice Requires="wps">
          <w:drawing>
            <wp:anchor distT="0" distB="0" distL="114300" distR="114300" simplePos="0" relativeHeight="251659264" behindDoc="0" locked="0" layoutInCell="1" allowOverlap="1">
              <wp:simplePos x="0" y="0"/>
              <wp:positionH relativeFrom="column">
                <wp:posOffset>-32385</wp:posOffset>
              </wp:positionH>
              <wp:positionV relativeFrom="paragraph">
                <wp:posOffset>240665</wp:posOffset>
              </wp:positionV>
              <wp:extent cx="6911975" cy="9719945"/>
              <wp:effectExtent l="6350" t="6350" r="15875" b="8255"/>
              <wp:wrapNone/>
              <wp:docPr id="2" name="圆角矩形 2"/>
              <wp:cNvGraphicFramePr/>
              <a:graphic xmlns:a="http://schemas.openxmlformats.org/drawingml/2006/main">
                <a:graphicData uri="http://schemas.microsoft.com/office/word/2010/wordprocessingShape">
                  <wps:wsp>
                    <wps:cNvSpPr/>
                    <wps:spPr>
                      <a:xfrm>
                        <a:off x="356235" y="337185"/>
                        <a:ext cx="6911975" cy="9719945"/>
                      </a:xfrm>
                      <a:prstGeom prst="roundRect">
                        <a:avLst>
                          <a:gd name="adj" fmla="val 365"/>
                        </a:avLst>
                      </a:prstGeom>
                      <a:solidFill>
                        <a:schemeClr val="bg1">
                          <a:alpha val="95000"/>
                        </a:schemeClr>
                      </a:solidFill>
                      <a:ln>
                        <a:solidFill>
                          <a:schemeClr val="bg1">
                            <a:lumMod val="9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55pt;margin-top:18.95pt;height:765.35pt;width:544.25pt;z-index:251659264;v-text-anchor:middle;mso-width-relative:page;mso-height-relative:page;" fillcolor="#FFFFFF [3212]" filled="t" stroked="t" coordsize="21600,21600" arcsize="0.00365740740740741" o:gfxdata="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Ud3C49sAAAALAQAADwAAAAAA&#10;AAABACAAAAAiAAAAZHJzL2Rvd25yZXYueG1sUEsBAhQAFAAAAAgAh07iQKLACYW7AgAAdwUAAA4A&#10;AAAAAAAAAQAgAAAAKgEAAGRycy9lMm9Eb2MueG1sUEsFBgAAAAAGAAYAWQEAAFcGAAAAAA==&#10;">
              <v:fill on="t" opacity="62259f" focussize="0,0"/>
              <v:stroke weight="1pt" color="#F2F2F2 [3052]" miterlimit="8" joinstyle="miter"/>
              <v:imagedata o:title=""/>
              <o:lock v:ext="edit" aspectratio="f"/>
            </v:roundrect>
          </w:pict>
        </mc:Fallback>
      </mc:AlternateContent>
    </w:r>
    <w:r>
      <w:rPr>
        <w:rFonts w:hint="eastAsia" w:eastAsiaTheme="minorEastAsia"/>
        <w:shd w:val="clear" w:color="auto" w:fill="auto"/>
        <w:lang w:eastAsia="zh-CN"/>
      </w:rPr>
      <w:drawing>
        <wp:anchor distT="0" distB="0" distL="114300" distR="114300" simplePos="0" relativeHeight="251660288" behindDoc="1" locked="0" layoutInCell="1" allowOverlap="1">
          <wp:simplePos x="0" y="0"/>
          <wp:positionH relativeFrom="column">
            <wp:posOffset>-377190</wp:posOffset>
          </wp:positionH>
          <wp:positionV relativeFrom="paragraph">
            <wp:posOffset>-374015</wp:posOffset>
          </wp:positionV>
          <wp:extent cx="7586345" cy="10730865"/>
          <wp:effectExtent l="0" t="0" r="14605" b="13335"/>
          <wp:wrapNone/>
          <wp:docPr id="1" name="图片 1" descr="默认标题_自定义cm_2020-0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默认标题_自定义cm_2020-02-28-0"/>
                  <pic:cNvPicPr>
                    <a:picLocks noChangeAspect="1"/>
                  </pic:cNvPicPr>
                </pic:nvPicPr>
                <pic:blipFill>
                  <a:blip r:embed="rId1"/>
                  <a:stretch>
                    <a:fillRect/>
                  </a:stretch>
                </pic:blipFill>
                <pic:spPr>
                  <a:xfrm>
                    <a:off x="0" y="0"/>
                    <a:ext cx="7586345" cy="10730865"/>
                  </a:xfrm>
                  <a:prstGeom prst="rect">
                    <a:avLst/>
                  </a:prstGeom>
                </pic:spPr>
              </pic:pic>
            </a:graphicData>
          </a:graphic>
        </wp:anchor>
      </w:drawing>
    </w:r>
    <w:r>
      <w:rPr>
        <w:rFonts w:hint="eastAsia"/>
        <w:sz w:val="24"/>
        <w:szCs w:val="24"/>
        <w:shd w:val="clear" w:color="auto" w:fill="auto"/>
        <w:lang w:val="en-US" w:eastAsia="zh-CN"/>
      </w:rPr>
      <w:t>设计基础（第二版）教案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94DCE">
    <w:pPr>
      <w:pStyle w:val="6"/>
      <w:jc w:val="right"/>
      <w:rPr>
        <w:rFonts w:hint="default"/>
        <w:sz w:val="24"/>
        <w:szCs w:val="24"/>
        <w:lang w:val="en-US"/>
      </w:rPr>
    </w:pPr>
    <w:r>
      <w:rPr>
        <w:sz w:val="24"/>
        <w:szCs w:val="24"/>
      </w:rPr>
      <w:drawing>
        <wp:anchor distT="0" distB="0" distL="114300" distR="114300" simplePos="0" relativeHeight="251661312" behindDoc="1" locked="0" layoutInCell="1" allowOverlap="1">
          <wp:simplePos x="0" y="0"/>
          <wp:positionH relativeFrom="column">
            <wp:posOffset>-360045</wp:posOffset>
          </wp:positionH>
          <wp:positionV relativeFrom="page">
            <wp:posOffset>0</wp:posOffset>
          </wp:positionV>
          <wp:extent cx="7558405" cy="10692130"/>
          <wp:effectExtent l="0" t="0" r="4445" b="1397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
                  <a:stretch>
                    <a:fillRect/>
                  </a:stretch>
                </pic:blipFill>
                <pic:spPr>
                  <a:xfrm>
                    <a:off x="0" y="0"/>
                    <a:ext cx="7558405"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EFA7CB8"/>
    <w:multiLevelType w:val="singleLevel"/>
    <w:tmpl w:val="FEFA7CB8"/>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6FF3DCF"/>
    <w:rsid w:val="01192C1F"/>
    <w:rsid w:val="07A0263C"/>
    <w:rsid w:val="0CB41A4E"/>
    <w:rsid w:val="12ED571D"/>
    <w:rsid w:val="16FF3DCF"/>
    <w:rsid w:val="197752D7"/>
    <w:rsid w:val="28E613A6"/>
    <w:rsid w:val="37491AC0"/>
    <w:rsid w:val="3DB42DAD"/>
    <w:rsid w:val="4D8E53C8"/>
    <w:rsid w:val="4FB65DA2"/>
    <w:rsid w:val="53FE1FAF"/>
    <w:rsid w:val="619C62E3"/>
    <w:rsid w:val="651B09EE"/>
    <w:rsid w:val="713C3163"/>
    <w:rsid w:val="71EF177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uiPriority w:val="0"/>
  </w:style>
  <w:style w:type="table" w:default="1" w:styleId="8">
    <w:name w:val="Normal Table"/>
    <w:semiHidden/>
    <w:uiPriority w:val="0"/>
    <w:tblPr>
      <w:tblCellMar>
        <w:top w:w="0" w:type="dxa"/>
        <w:left w:w="108" w:type="dxa"/>
        <w:bottom w:w="0" w:type="dxa"/>
        <w:right w:w="108" w:type="dxa"/>
      </w:tblCellMar>
    </w:tblPr>
  </w:style>
  <w:style w:type="paragraph" w:styleId="5">
    <w:name w:val="footer"/>
    <w:basedOn w:val="1"/>
    <w:uiPriority w:val="0"/>
    <w:pPr>
      <w:tabs>
        <w:tab w:val="center" w:pos="4153"/>
        <w:tab w:val="right" w:pos="8306"/>
      </w:tabs>
      <w:snapToGrid w:val="0"/>
      <w:jc w:val="left"/>
    </w:pPr>
    <w:rPr>
      <w:sz w:val="18"/>
    </w:rPr>
  </w:style>
  <w:style w:type="paragraph" w:styleId="6">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qFormat/>
    <w:uiPriority w:val="0"/>
    <w:rPr>
      <w:sz w:val="24"/>
    </w:rPr>
  </w:style>
  <w:style w:type="table" w:styleId="9">
    <w:name w:val="Table Grid"/>
    <w:basedOn w:val="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6" Type="http://schemas.openxmlformats.org/officeDocument/2006/relationships/fontTable" Target="fontTable.xml"/><Relationship Id="rId85" Type="http://schemas.openxmlformats.org/officeDocument/2006/relationships/numbering" Target="numbering.xml"/><Relationship Id="rId84" Type="http://schemas.openxmlformats.org/officeDocument/2006/relationships/customXml" Target="../customXml/item1.xml"/><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theme" Target="theme/theme1.xml"/><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footer" Target="footer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header" Target="header2.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jpe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iaoyu\AppData\Roaming\kingsoft\office6\templates\download\d19f95de-2090-4158-9083-4057f3d8cdd1\&#33402;&#26415;&#39118;&#28843;&#24425;&#27969;&#20307;&#33402;&#26415;&#20027;&#39064;&#35762;&#24231;&#28023;&#25253;06.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艺术风炫彩流体艺术主题讲座海报06.docx</Template>
  <Pages>73</Pages>
  <Words>6596</Words>
  <Characters>6867</Characters>
  <Lines>0</Lines>
  <Paragraphs>0</Paragraphs>
  <TotalTime>1</TotalTime>
  <ScaleCrop>false</ScaleCrop>
  <LinksUpToDate>false</LinksUpToDate>
  <CharactersWithSpaces>6940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2025-07-17T07:12:00Z</dcterms:created>
  <dc:creator>六月</dc:creator>
  <cp:lastModifiedBy>六月</cp:lastModifiedBy>
  <dcterms:modified xsi:type="dcterms:W3CDTF">2025-07-17T08:16:24Z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UUID">
    <vt:lpwstr>v1.0_mb_tIFVoMweIfDBjQM1Z5EywA==</vt:lpwstr>
  </property>
  <property fmtid="{D5CDD505-2E9C-101B-9397-08002B2CF9AE}" pid="4" name="ICV">
    <vt:lpwstr>6AEDBB651E804CD482D879A80B69E157_13</vt:lpwstr>
  </property>
  <property fmtid="{D5CDD505-2E9C-101B-9397-08002B2CF9AE}" pid="5" name="KSOTemplateDocerSaveRecord">
    <vt:lpwstr>eyJoZGlkIjoiOTcxZjc4Y2ViNTBlZDVmZTI3YTAxZGE1NWVmM2E2NDEiLCJ1c2VySWQiOiI0MDMzMDA2MzYifQ==</vt:lpwstr>
  </property>
</Properties>
</file>